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B7A1F" w:rsidRPr="005B7A1F" w:rsidTr="005B7A1F">
        <w:tc>
          <w:tcPr>
            <w:tcW w:w="426" w:type="dxa"/>
            <w:vAlign w:val="bottom"/>
            <w:hideMark/>
          </w:tcPr>
          <w:p w:rsidR="005B7A1F" w:rsidRPr="005B7A1F" w:rsidRDefault="005B7A1F" w:rsidP="005B7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A1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B7A1F" w:rsidRPr="005B7A1F" w:rsidRDefault="005B7A1F" w:rsidP="005B7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B7A1F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5B7A1F" w:rsidRPr="005B7A1F" w:rsidRDefault="005B7A1F" w:rsidP="005B7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B7A1F" w:rsidRPr="005B7A1F" w:rsidRDefault="005B7A1F" w:rsidP="005B7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B7A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B7A1F" w:rsidRPr="005B7A1F" w:rsidRDefault="005B7A1F" w:rsidP="005B7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A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DA7D63" w:rsidRPr="00DA7D63" w:rsidRDefault="00DA7D63" w:rsidP="00DA7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D63" w:rsidRPr="00DA7D63" w:rsidRDefault="00DA7D63" w:rsidP="00DA7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DA7D63" w:rsidRDefault="00BC1A62" w:rsidP="00DA7D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D63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DA7D63" w:rsidRDefault="005105EC" w:rsidP="00DA7D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63">
        <w:rPr>
          <w:rFonts w:ascii="Times New Roman" w:hAnsi="Times New Roman" w:cs="Times New Roman"/>
          <w:bCs/>
          <w:sz w:val="28"/>
          <w:szCs w:val="28"/>
        </w:rPr>
        <w:t>«</w:t>
      </w:r>
      <w:r w:rsidR="00B27DEF" w:rsidRPr="00DA7D63">
        <w:rPr>
          <w:rFonts w:ascii="Times New Roman" w:hAnsi="Times New Roman" w:cs="Times New Roman"/>
          <w:sz w:val="28"/>
          <w:szCs w:val="28"/>
        </w:rPr>
        <w:t xml:space="preserve">О прогнозном плане </w:t>
      </w:r>
      <w:r w:rsidR="003040EC" w:rsidRPr="00DA7D63">
        <w:rPr>
          <w:rFonts w:ascii="Times New Roman" w:hAnsi="Times New Roman" w:cs="Times New Roman"/>
          <w:sz w:val="28"/>
          <w:szCs w:val="28"/>
        </w:rPr>
        <w:t xml:space="preserve">(программе) </w:t>
      </w:r>
    </w:p>
    <w:p w:rsidR="00DA7D63" w:rsidRDefault="00B27DEF" w:rsidP="00DA7D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63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</w:t>
      </w:r>
    </w:p>
    <w:p w:rsidR="00DA7D63" w:rsidRDefault="00B27DEF" w:rsidP="00DA7D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63">
        <w:rPr>
          <w:rFonts w:ascii="Times New Roman" w:hAnsi="Times New Roman" w:cs="Times New Roman"/>
          <w:sz w:val="28"/>
          <w:szCs w:val="28"/>
        </w:rPr>
        <w:t xml:space="preserve">в собственности Ярославской области, </w:t>
      </w:r>
    </w:p>
    <w:p w:rsidR="005105EC" w:rsidRPr="00DA7D63" w:rsidRDefault="00B27DEF" w:rsidP="00DA7D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D63">
        <w:rPr>
          <w:rFonts w:ascii="Times New Roman" w:hAnsi="Times New Roman" w:cs="Times New Roman"/>
          <w:sz w:val="28"/>
          <w:szCs w:val="28"/>
        </w:rPr>
        <w:t>на 2021 год</w:t>
      </w:r>
      <w:r w:rsidR="005105EC" w:rsidRPr="00DA7D6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8B8" w:rsidRPr="00DA7D63" w:rsidRDefault="003368B8" w:rsidP="00DA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DA7D63" w:rsidRDefault="000E1C29" w:rsidP="00DA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A7D63" w:rsidRDefault="00BC1A62" w:rsidP="00DA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DA7D63" w:rsidRDefault="00BC1A62" w:rsidP="00DA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A7D63" w:rsidRDefault="00BC1A62" w:rsidP="00DA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A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DA7D63" w:rsidRDefault="00BC1A62" w:rsidP="00DA7D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DA7D63" w:rsidRDefault="00944ABF" w:rsidP="00DA7D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7D63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DA7D63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DA7D63">
        <w:rPr>
          <w:rFonts w:ascii="Times New Roman" w:hAnsi="Times New Roman" w:cs="Times New Roman"/>
          <w:bCs/>
          <w:sz w:val="28"/>
          <w:szCs w:val="28"/>
        </w:rPr>
        <w:t>«</w:t>
      </w:r>
      <w:r w:rsidR="00B27DEF" w:rsidRPr="00DA7D63">
        <w:rPr>
          <w:rFonts w:ascii="Times New Roman" w:hAnsi="Times New Roman" w:cs="Times New Roman"/>
          <w:sz w:val="28"/>
          <w:szCs w:val="28"/>
        </w:rPr>
        <w:t>О</w:t>
      </w:r>
      <w:r w:rsidR="00FD67CB" w:rsidRPr="00DA7D63">
        <w:rPr>
          <w:rFonts w:ascii="Times New Roman" w:hAnsi="Times New Roman" w:cs="Times New Roman"/>
          <w:sz w:val="28"/>
          <w:szCs w:val="28"/>
        </w:rPr>
        <w:t> </w:t>
      </w:r>
      <w:r w:rsidR="00B27DEF" w:rsidRPr="00DA7D63">
        <w:rPr>
          <w:rFonts w:ascii="Times New Roman" w:hAnsi="Times New Roman" w:cs="Times New Roman"/>
          <w:sz w:val="28"/>
          <w:szCs w:val="28"/>
        </w:rPr>
        <w:t xml:space="preserve">прогнозном плане </w:t>
      </w:r>
      <w:r w:rsidR="003040EC" w:rsidRPr="00DA7D63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="00B27DEF" w:rsidRPr="00DA7D63">
        <w:rPr>
          <w:rFonts w:ascii="Times New Roman" w:hAnsi="Times New Roman" w:cs="Times New Roman"/>
          <w:sz w:val="28"/>
          <w:szCs w:val="28"/>
        </w:rPr>
        <w:t>приватизации имущества, находящегося в собственности Ярославской области, на 2021 год</w:t>
      </w:r>
      <w:r w:rsidR="005105EC" w:rsidRPr="00DA7D63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DA7D63">
        <w:rPr>
          <w:rFonts w:ascii="Times New Roman" w:hAnsi="Times New Roman" w:cs="Times New Roman"/>
          <w:bCs/>
          <w:sz w:val="28"/>
          <w:szCs w:val="28"/>
        </w:rPr>
        <w:t>, внесенный Губернатором Ярославской области</w:t>
      </w:r>
      <w:r w:rsidR="00DA7D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DA7D63" w:rsidRDefault="00944ABF" w:rsidP="00DA7D6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DA7D63" w:rsidRDefault="00BC1A62" w:rsidP="00DA7D6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A7D63" w:rsidRDefault="00BC1A62" w:rsidP="00DA7D6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A7D63" w:rsidRDefault="00BC1A62" w:rsidP="00DA7D6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A7D63" w:rsidRDefault="00BC1A62" w:rsidP="00DA7D6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DA7D63" w:rsidRDefault="00BC1A62" w:rsidP="00DA7D6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27DEF" w:rsidRP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DA7D63" w:rsidSect="00DA7D63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2538AE"/>
    <w:rsid w:val="003040EC"/>
    <w:rsid w:val="003368B8"/>
    <w:rsid w:val="00507CA0"/>
    <w:rsid w:val="005105EC"/>
    <w:rsid w:val="0053318F"/>
    <w:rsid w:val="005B7A1F"/>
    <w:rsid w:val="00944ABF"/>
    <w:rsid w:val="00B27DEF"/>
    <w:rsid w:val="00BA1EE4"/>
    <w:rsid w:val="00BC1A62"/>
    <w:rsid w:val="00DA7D63"/>
    <w:rsid w:val="00E57829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16</cp:revision>
  <dcterms:created xsi:type="dcterms:W3CDTF">2019-08-30T10:49:00Z</dcterms:created>
  <dcterms:modified xsi:type="dcterms:W3CDTF">2021-05-26T06:36:00Z</dcterms:modified>
</cp:coreProperties>
</file>