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EBD" w:rsidRPr="00156EBD" w:rsidRDefault="00156EBD" w:rsidP="00156EBD">
      <w:pPr>
        <w:ind w:firstLine="420"/>
        <w:jc w:val="right"/>
      </w:pPr>
      <w:r w:rsidRPr="00156EBD">
        <w:rPr>
          <w:color w:val="000000"/>
          <w:sz w:val="28"/>
          <w:szCs w:val="28"/>
        </w:rPr>
        <w:t xml:space="preserve">Приложение 4 </w:t>
      </w:r>
    </w:p>
    <w:p w:rsidR="00156EBD" w:rsidRPr="00156EBD" w:rsidRDefault="00156EBD" w:rsidP="00156EBD">
      <w:pPr>
        <w:ind w:firstLine="420"/>
        <w:jc w:val="right"/>
      </w:pPr>
      <w:r w:rsidRPr="00156EBD">
        <w:rPr>
          <w:color w:val="000000"/>
          <w:sz w:val="28"/>
          <w:szCs w:val="28"/>
        </w:rPr>
        <w:t>к Закону Ярославской области</w:t>
      </w:r>
    </w:p>
    <w:p w:rsidR="00156EBD" w:rsidRPr="00156EBD" w:rsidRDefault="00156EBD" w:rsidP="00156EBD">
      <w:pPr>
        <w:widowControl w:val="0"/>
        <w:autoSpaceDE w:val="0"/>
        <w:autoSpaceDN w:val="0"/>
        <w:adjustRightInd w:val="0"/>
        <w:spacing w:before="120"/>
        <w:jc w:val="right"/>
        <w:rPr>
          <w:snapToGrid w:val="0"/>
          <w:sz w:val="28"/>
          <w:szCs w:val="28"/>
        </w:rPr>
      </w:pPr>
      <w:r w:rsidRPr="00156EBD">
        <w:rPr>
          <w:color w:val="000000"/>
          <w:sz w:val="28"/>
          <w:szCs w:val="28"/>
        </w:rPr>
        <w:t>от</w:t>
      </w:r>
      <w:r w:rsidR="00F056E2">
        <w:rPr>
          <w:color w:val="000000"/>
          <w:sz w:val="28"/>
          <w:szCs w:val="28"/>
        </w:rPr>
        <w:t xml:space="preserve"> </w:t>
      </w:r>
      <w:r w:rsidR="00F056E2" w:rsidRPr="00F056E2">
        <w:rPr>
          <w:color w:val="000000"/>
          <w:sz w:val="28"/>
          <w:szCs w:val="28"/>
        </w:rPr>
        <w:t>30.03.2023 № 19-з</w:t>
      </w:r>
      <w:bookmarkStart w:id="0" w:name="_GoBack"/>
      <w:bookmarkEnd w:id="0"/>
    </w:p>
    <w:p w:rsidR="00156EBD" w:rsidRPr="00156EBD" w:rsidRDefault="00156EBD" w:rsidP="00156EBD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</w:p>
    <w:p w:rsidR="00156EBD" w:rsidRPr="00156EBD" w:rsidRDefault="00156EBD" w:rsidP="00156EBD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156EBD">
        <w:rPr>
          <w:snapToGrid w:val="0"/>
          <w:sz w:val="28"/>
          <w:szCs w:val="28"/>
        </w:rPr>
        <w:t>"Приложение 11</w:t>
      </w:r>
    </w:p>
    <w:p w:rsidR="00156EBD" w:rsidRPr="00156EBD" w:rsidRDefault="00156EBD" w:rsidP="00156EBD">
      <w:pPr>
        <w:ind w:right="-2" w:firstLine="420"/>
        <w:jc w:val="right"/>
      </w:pPr>
      <w:r w:rsidRPr="00156EBD">
        <w:rPr>
          <w:color w:val="000000"/>
          <w:sz w:val="28"/>
          <w:szCs w:val="28"/>
        </w:rPr>
        <w:t>к Закону Ярославской области</w:t>
      </w:r>
    </w:p>
    <w:p w:rsidR="00156EBD" w:rsidRPr="00156EBD" w:rsidRDefault="00156EBD" w:rsidP="00156EBD">
      <w:pPr>
        <w:suppressAutoHyphens/>
        <w:spacing w:before="120"/>
        <w:ind w:left="4394"/>
        <w:jc w:val="right"/>
        <w:rPr>
          <w:sz w:val="28"/>
          <w:szCs w:val="28"/>
        </w:rPr>
      </w:pPr>
      <w:r w:rsidRPr="00156EBD">
        <w:rPr>
          <w:sz w:val="28"/>
          <w:szCs w:val="28"/>
        </w:rPr>
        <w:t>от 23.12.2022</w:t>
      </w:r>
      <w:r w:rsidRPr="00156EBD">
        <w:rPr>
          <w:szCs w:val="28"/>
        </w:rPr>
        <w:t xml:space="preserve"> </w:t>
      </w:r>
      <w:r w:rsidRPr="00156EBD">
        <w:rPr>
          <w:sz w:val="28"/>
          <w:szCs w:val="28"/>
        </w:rPr>
        <w:t>№ 76-з</w:t>
      </w:r>
    </w:p>
    <w:p w:rsidR="00156EBD" w:rsidRPr="00156EBD" w:rsidRDefault="00156EBD" w:rsidP="00156EBD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p w:rsidR="00156EBD" w:rsidRPr="00156EBD" w:rsidRDefault="00156EBD" w:rsidP="00156EBD">
      <w:pPr>
        <w:ind w:firstLine="420"/>
        <w:jc w:val="center"/>
        <w:rPr>
          <w:b/>
          <w:bCs/>
          <w:color w:val="000000"/>
          <w:sz w:val="28"/>
          <w:szCs w:val="28"/>
        </w:rPr>
      </w:pPr>
      <w:r w:rsidRPr="00156EBD">
        <w:rPr>
          <w:b/>
          <w:bCs/>
          <w:color w:val="000000"/>
          <w:sz w:val="28"/>
          <w:szCs w:val="28"/>
        </w:rPr>
        <w:t xml:space="preserve">Общий объем межбюджетных трансфертов федеральному бюджету, бюджету Фонда пенсионного и социального страхования Российской Федерации и бюджетам муниципальных образований </w:t>
      </w:r>
    </w:p>
    <w:p w:rsidR="00156EBD" w:rsidRPr="00156EBD" w:rsidRDefault="00156EBD" w:rsidP="00156EBD">
      <w:pPr>
        <w:jc w:val="center"/>
        <w:rPr>
          <w:b/>
          <w:bCs/>
          <w:color w:val="000000"/>
          <w:sz w:val="28"/>
          <w:szCs w:val="28"/>
        </w:rPr>
      </w:pPr>
      <w:r w:rsidRPr="00156EBD">
        <w:rPr>
          <w:b/>
          <w:bCs/>
          <w:color w:val="000000"/>
          <w:sz w:val="28"/>
          <w:szCs w:val="28"/>
        </w:rPr>
        <w:t>Ярославской области</w:t>
      </w:r>
      <w:r w:rsidRPr="00156EBD">
        <w:t xml:space="preserve"> </w:t>
      </w:r>
      <w:r w:rsidRPr="00156EBD">
        <w:rPr>
          <w:b/>
          <w:bCs/>
          <w:color w:val="000000"/>
          <w:sz w:val="28"/>
          <w:szCs w:val="28"/>
        </w:rPr>
        <w:t>на 2023 год и на плановый период 2024 и 2025 годов</w:t>
      </w:r>
    </w:p>
    <w:p w:rsidR="00156EBD" w:rsidRPr="00156EBD" w:rsidRDefault="00156EBD">
      <w:pPr>
        <w:rPr>
          <w:sz w:val="24"/>
        </w:rPr>
      </w:pPr>
    </w:p>
    <w:p w:rsidR="00932F99" w:rsidRPr="00156EBD" w:rsidRDefault="00932F99">
      <w:pPr>
        <w:rPr>
          <w:vanish/>
        </w:rPr>
      </w:pPr>
      <w:bookmarkStart w:id="1" w:name="__bookmark_1"/>
      <w:bookmarkEnd w:id="1"/>
    </w:p>
    <w:tbl>
      <w:tblPr>
        <w:tblOverlap w:val="never"/>
        <w:tblW w:w="16838" w:type="dxa"/>
        <w:tblLayout w:type="fixed"/>
        <w:tblLook w:val="01E0" w:firstRow="1" w:lastRow="1" w:firstColumn="1" w:lastColumn="1" w:noHBand="0" w:noVBand="0"/>
      </w:tblPr>
      <w:tblGrid>
        <w:gridCol w:w="10038"/>
        <w:gridCol w:w="1700"/>
        <w:gridCol w:w="1700"/>
        <w:gridCol w:w="1700"/>
        <w:gridCol w:w="1700"/>
      </w:tblGrid>
      <w:tr w:rsidR="008072D2" w:rsidRPr="00156EBD" w:rsidTr="008072D2">
        <w:trPr>
          <w:gridAfter w:val="1"/>
          <w:wAfter w:w="1700" w:type="dxa"/>
          <w:trHeight w:val="765"/>
          <w:tblHeader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2D2" w:rsidRPr="00156EBD" w:rsidRDefault="008072D2" w:rsidP="002C6D84">
            <w:pPr>
              <w:jc w:val="center"/>
              <w:rPr>
                <w:color w:val="000000"/>
                <w:sz w:val="24"/>
                <w:szCs w:val="24"/>
              </w:rPr>
            </w:pPr>
            <w:r w:rsidRPr="00156EBD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2D2" w:rsidRPr="00156EBD" w:rsidRDefault="008072D2" w:rsidP="002C6D84">
            <w:pPr>
              <w:jc w:val="center"/>
              <w:rPr>
                <w:color w:val="000000"/>
                <w:sz w:val="24"/>
                <w:szCs w:val="24"/>
              </w:rPr>
            </w:pPr>
            <w:r w:rsidRPr="00156EBD">
              <w:rPr>
                <w:color w:val="000000"/>
                <w:sz w:val="24"/>
                <w:szCs w:val="24"/>
              </w:rPr>
              <w:t>2023 год</w:t>
            </w:r>
          </w:p>
          <w:p w:rsidR="008072D2" w:rsidRPr="00156EBD" w:rsidRDefault="008072D2" w:rsidP="002C6D84">
            <w:pPr>
              <w:jc w:val="center"/>
              <w:rPr>
                <w:color w:val="000000"/>
                <w:sz w:val="24"/>
                <w:szCs w:val="24"/>
              </w:rPr>
            </w:pPr>
            <w:r w:rsidRPr="00156EBD">
              <w:rPr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2D2" w:rsidRPr="00156EBD" w:rsidRDefault="008072D2" w:rsidP="002C6D84">
            <w:pPr>
              <w:jc w:val="center"/>
              <w:rPr>
                <w:color w:val="000000"/>
                <w:sz w:val="24"/>
                <w:szCs w:val="24"/>
              </w:rPr>
            </w:pPr>
            <w:r w:rsidRPr="00156EBD">
              <w:rPr>
                <w:color w:val="000000"/>
                <w:sz w:val="24"/>
                <w:szCs w:val="24"/>
              </w:rPr>
              <w:t>2024 год</w:t>
            </w:r>
          </w:p>
          <w:p w:rsidR="008072D2" w:rsidRPr="00156EBD" w:rsidRDefault="008072D2" w:rsidP="002C6D84">
            <w:pPr>
              <w:jc w:val="center"/>
              <w:rPr>
                <w:color w:val="000000"/>
                <w:sz w:val="24"/>
                <w:szCs w:val="24"/>
              </w:rPr>
            </w:pPr>
            <w:r w:rsidRPr="00156EBD">
              <w:rPr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2D2" w:rsidRPr="00156EBD" w:rsidRDefault="008072D2" w:rsidP="002C6D84">
            <w:pPr>
              <w:jc w:val="center"/>
              <w:rPr>
                <w:color w:val="000000"/>
                <w:sz w:val="24"/>
                <w:szCs w:val="24"/>
              </w:rPr>
            </w:pPr>
            <w:r w:rsidRPr="00156EBD">
              <w:rPr>
                <w:color w:val="000000"/>
                <w:sz w:val="24"/>
                <w:szCs w:val="24"/>
              </w:rPr>
              <w:t>2025 год</w:t>
            </w:r>
          </w:p>
          <w:p w:rsidR="008072D2" w:rsidRPr="00156EBD" w:rsidRDefault="008072D2" w:rsidP="002C6D84">
            <w:pPr>
              <w:jc w:val="center"/>
              <w:rPr>
                <w:color w:val="000000"/>
                <w:sz w:val="24"/>
                <w:szCs w:val="24"/>
              </w:rPr>
            </w:pPr>
            <w:r w:rsidRPr="00156EBD">
              <w:rPr>
                <w:color w:val="000000"/>
                <w:sz w:val="24"/>
                <w:szCs w:val="24"/>
              </w:rPr>
              <w:t>(руб.)</w:t>
            </w:r>
          </w:p>
        </w:tc>
      </w:tr>
      <w:tr w:rsidR="008072D2" w:rsidRPr="00156EBD" w:rsidTr="008072D2">
        <w:trPr>
          <w:gridAfter w:val="1"/>
          <w:wAfter w:w="1700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2D2" w:rsidRPr="00156EBD" w:rsidRDefault="008072D2" w:rsidP="002C6D84">
            <w:pPr>
              <w:rPr>
                <w:color w:val="000000"/>
                <w:sz w:val="24"/>
                <w:szCs w:val="24"/>
              </w:rPr>
            </w:pPr>
            <w:r w:rsidRPr="00156EBD">
              <w:rPr>
                <w:color w:val="000000"/>
                <w:sz w:val="24"/>
                <w:szCs w:val="24"/>
              </w:rPr>
              <w:t>Дотации бюджетам муниципальных образований Ярославской области, в том числе: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2D2" w:rsidRPr="00156EBD" w:rsidRDefault="008072D2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156EBD">
              <w:rPr>
                <w:color w:val="000000"/>
                <w:sz w:val="24"/>
                <w:szCs w:val="24"/>
              </w:rPr>
              <w:t>5 891 019 210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2D2" w:rsidRPr="00156EBD" w:rsidRDefault="008072D2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156EBD">
              <w:rPr>
                <w:color w:val="000000"/>
                <w:sz w:val="24"/>
                <w:szCs w:val="24"/>
              </w:rPr>
              <w:t>2 077 867 000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2D2" w:rsidRPr="00156EBD" w:rsidRDefault="008072D2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156EBD">
              <w:rPr>
                <w:color w:val="000000"/>
                <w:sz w:val="24"/>
                <w:szCs w:val="24"/>
              </w:rPr>
              <w:t>576 927 000</w:t>
            </w:r>
          </w:p>
        </w:tc>
      </w:tr>
      <w:tr w:rsidR="008072D2" w:rsidRPr="00156EBD" w:rsidTr="008072D2">
        <w:trPr>
          <w:gridAfter w:val="1"/>
          <w:wAfter w:w="1700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2D2" w:rsidRPr="00156EBD" w:rsidRDefault="008072D2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56EBD">
              <w:rPr>
                <w:i/>
                <w:iCs/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2D2" w:rsidRPr="00156EBD" w:rsidRDefault="008072D2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56EBD">
              <w:rPr>
                <w:i/>
                <w:iCs/>
                <w:color w:val="000000"/>
                <w:sz w:val="24"/>
                <w:szCs w:val="24"/>
              </w:rPr>
              <w:t>3 957 005 000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2D2" w:rsidRPr="00156EBD" w:rsidRDefault="008072D2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56EBD">
              <w:rPr>
                <w:i/>
                <w:iCs/>
                <w:color w:val="000000"/>
                <w:sz w:val="24"/>
                <w:szCs w:val="24"/>
              </w:rPr>
              <w:t>1 938 642 000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2D2" w:rsidRPr="00156EBD" w:rsidRDefault="008072D2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56EBD">
              <w:rPr>
                <w:i/>
                <w:iCs/>
                <w:color w:val="000000"/>
                <w:sz w:val="24"/>
                <w:szCs w:val="24"/>
              </w:rPr>
              <w:t>516 186 000</w:t>
            </w:r>
          </w:p>
        </w:tc>
      </w:tr>
      <w:tr w:rsidR="008072D2" w:rsidRPr="00156EBD" w:rsidTr="008072D2">
        <w:trPr>
          <w:gridAfter w:val="1"/>
          <w:wAfter w:w="1700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2D2" w:rsidRPr="00156EBD" w:rsidRDefault="008072D2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56EBD">
              <w:rPr>
                <w:i/>
                <w:iCs/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2D2" w:rsidRPr="00156EBD" w:rsidRDefault="008072D2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56EBD">
              <w:rPr>
                <w:i/>
                <w:iCs/>
                <w:color w:val="000000"/>
                <w:sz w:val="24"/>
                <w:szCs w:val="24"/>
              </w:rPr>
              <w:t>536 931 000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2D2" w:rsidRPr="00156EBD" w:rsidRDefault="008072D2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56EBD">
              <w:rPr>
                <w:i/>
                <w:iCs/>
                <w:color w:val="000000"/>
                <w:sz w:val="24"/>
                <w:szCs w:val="24"/>
              </w:rPr>
              <w:t>84 225 000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2D2" w:rsidRPr="00156EBD" w:rsidRDefault="008072D2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56EBD">
              <w:rPr>
                <w:i/>
                <w:iCs/>
                <w:color w:val="000000"/>
                <w:sz w:val="24"/>
                <w:szCs w:val="24"/>
              </w:rPr>
              <w:t>5 741 000</w:t>
            </w:r>
          </w:p>
        </w:tc>
      </w:tr>
      <w:tr w:rsidR="008072D2" w:rsidRPr="00156EBD" w:rsidTr="008072D2">
        <w:trPr>
          <w:gridAfter w:val="1"/>
          <w:wAfter w:w="1700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2D2" w:rsidRPr="00156EBD" w:rsidRDefault="008072D2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56EBD">
              <w:rPr>
                <w:i/>
                <w:iCs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образований Ярославской области и иные дотации бюджетам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2D2" w:rsidRPr="00156EBD" w:rsidRDefault="008072D2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56EBD">
              <w:rPr>
                <w:i/>
                <w:iCs/>
                <w:color w:val="000000"/>
                <w:sz w:val="24"/>
                <w:szCs w:val="24"/>
              </w:rPr>
              <w:t>1 397 083 210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2D2" w:rsidRPr="00156EBD" w:rsidRDefault="008072D2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56EBD"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2D2" w:rsidRPr="00156EBD" w:rsidRDefault="008072D2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56EBD"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8072D2" w:rsidRPr="00156EBD" w:rsidTr="008072D2">
        <w:trPr>
          <w:gridAfter w:val="1"/>
          <w:wAfter w:w="1700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2D2" w:rsidRPr="00156EBD" w:rsidRDefault="008072D2" w:rsidP="002C6D84">
            <w:pPr>
              <w:rPr>
                <w:color w:val="000000"/>
                <w:sz w:val="24"/>
                <w:szCs w:val="24"/>
              </w:rPr>
            </w:pPr>
            <w:r w:rsidRPr="00156EBD">
              <w:rPr>
                <w:color w:val="000000"/>
                <w:sz w:val="24"/>
                <w:szCs w:val="24"/>
              </w:rPr>
              <w:t>Субсидии бюджетам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2D2" w:rsidRPr="00156EBD" w:rsidRDefault="008072D2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156EBD">
              <w:rPr>
                <w:color w:val="000000"/>
                <w:sz w:val="24"/>
                <w:szCs w:val="24"/>
              </w:rPr>
              <w:t>11 209 348 839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2D2" w:rsidRPr="00156EBD" w:rsidRDefault="008072D2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156EBD">
              <w:rPr>
                <w:color w:val="000000"/>
                <w:sz w:val="24"/>
                <w:szCs w:val="24"/>
              </w:rPr>
              <w:t>7 702 447 166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2D2" w:rsidRPr="00156EBD" w:rsidRDefault="008072D2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156EBD">
              <w:rPr>
                <w:color w:val="000000"/>
                <w:sz w:val="24"/>
                <w:szCs w:val="24"/>
              </w:rPr>
              <w:t>4 200 318 993</w:t>
            </w:r>
          </w:p>
        </w:tc>
      </w:tr>
      <w:tr w:rsidR="008072D2" w:rsidRPr="00156EBD" w:rsidTr="008072D2">
        <w:trPr>
          <w:gridAfter w:val="1"/>
          <w:wAfter w:w="1700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2D2" w:rsidRPr="00156EBD" w:rsidRDefault="008072D2" w:rsidP="002C6D84">
            <w:pPr>
              <w:rPr>
                <w:color w:val="000000"/>
                <w:sz w:val="24"/>
                <w:szCs w:val="24"/>
              </w:rPr>
            </w:pPr>
            <w:r w:rsidRPr="00156EBD">
              <w:rPr>
                <w:color w:val="000000"/>
                <w:sz w:val="24"/>
                <w:szCs w:val="24"/>
              </w:rPr>
              <w:t>Субвенции федеральному бюджету, бюджету Фонда пенсионного и социального страхования Российской Федерации и бюджетам муниципальных образований Ярославской области, в том числе: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2D2" w:rsidRPr="00156EBD" w:rsidRDefault="008072D2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156EBD">
              <w:rPr>
                <w:color w:val="000000"/>
                <w:sz w:val="24"/>
                <w:szCs w:val="24"/>
              </w:rPr>
              <w:t>26 720 161 734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2D2" w:rsidRPr="00156EBD" w:rsidRDefault="008072D2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156EBD">
              <w:rPr>
                <w:color w:val="000000"/>
                <w:sz w:val="24"/>
                <w:szCs w:val="24"/>
              </w:rPr>
              <w:t>24 331 772 512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2D2" w:rsidRPr="00156EBD" w:rsidRDefault="008072D2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156EBD">
              <w:rPr>
                <w:color w:val="000000"/>
                <w:sz w:val="24"/>
                <w:szCs w:val="24"/>
              </w:rPr>
              <w:t>24 669 613 515</w:t>
            </w:r>
          </w:p>
        </w:tc>
      </w:tr>
      <w:tr w:rsidR="008072D2" w:rsidRPr="00156EBD" w:rsidTr="008072D2">
        <w:trPr>
          <w:gridAfter w:val="1"/>
          <w:wAfter w:w="1700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2D2" w:rsidRPr="00156EBD" w:rsidRDefault="008072D2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56EBD">
              <w:rPr>
                <w:i/>
                <w:iCs/>
                <w:color w:val="000000"/>
                <w:sz w:val="24"/>
                <w:szCs w:val="24"/>
              </w:rPr>
              <w:lastRenderedPageBreak/>
              <w:t>Субвенция бюджету Фонда пенсионного и социального страхования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2D2" w:rsidRPr="00156EBD" w:rsidRDefault="008072D2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56EBD">
              <w:rPr>
                <w:i/>
                <w:iCs/>
                <w:color w:val="000000"/>
                <w:sz w:val="24"/>
                <w:szCs w:val="24"/>
              </w:rPr>
              <w:t>1 899 621 800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2D2" w:rsidRPr="00156EBD" w:rsidRDefault="008072D2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56EBD">
              <w:rPr>
                <w:i/>
                <w:iCs/>
                <w:color w:val="000000"/>
                <w:sz w:val="24"/>
                <w:szCs w:val="24"/>
              </w:rPr>
              <w:t>2 404 133 000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2D2" w:rsidRPr="00156EBD" w:rsidRDefault="008072D2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56EBD">
              <w:rPr>
                <w:i/>
                <w:iCs/>
                <w:color w:val="000000"/>
                <w:sz w:val="24"/>
                <w:szCs w:val="24"/>
              </w:rPr>
              <w:t>2 707 410 400</w:t>
            </w:r>
          </w:p>
        </w:tc>
      </w:tr>
      <w:tr w:rsidR="008072D2" w:rsidRPr="00156EBD" w:rsidTr="008072D2">
        <w:trPr>
          <w:gridAfter w:val="1"/>
          <w:wAfter w:w="1700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2D2" w:rsidRPr="00156EBD" w:rsidRDefault="008072D2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56EBD">
              <w:rPr>
                <w:i/>
                <w:iCs/>
                <w:color w:val="000000"/>
                <w:sz w:val="24"/>
                <w:szCs w:val="24"/>
              </w:rPr>
              <w:t>Субвенция федеральному бюджету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2D2" w:rsidRPr="00156EBD" w:rsidRDefault="008072D2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56EBD">
              <w:rPr>
                <w:i/>
                <w:iCs/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2D2" w:rsidRPr="00156EBD" w:rsidRDefault="008072D2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56EBD">
              <w:rPr>
                <w:i/>
                <w:iCs/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2D2" w:rsidRPr="00156EBD" w:rsidRDefault="008072D2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56EBD">
              <w:rPr>
                <w:i/>
                <w:iCs/>
                <w:color w:val="000000"/>
                <w:sz w:val="24"/>
                <w:szCs w:val="24"/>
              </w:rPr>
              <w:t>1 856 290</w:t>
            </w:r>
          </w:p>
        </w:tc>
      </w:tr>
      <w:tr w:rsidR="008072D2" w:rsidRPr="00156EBD" w:rsidTr="008072D2">
        <w:trPr>
          <w:gridAfter w:val="1"/>
          <w:wAfter w:w="1700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2D2" w:rsidRPr="00156EBD" w:rsidRDefault="008072D2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56EBD">
              <w:rPr>
                <w:i/>
                <w:iCs/>
                <w:color w:val="000000"/>
                <w:sz w:val="24"/>
                <w:szCs w:val="24"/>
              </w:rPr>
              <w:t>Субвенции бюджетам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2D2" w:rsidRPr="00156EBD" w:rsidRDefault="008072D2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56EBD">
              <w:rPr>
                <w:i/>
                <w:iCs/>
                <w:color w:val="000000"/>
                <w:sz w:val="24"/>
                <w:szCs w:val="24"/>
              </w:rPr>
              <w:t>24 818 683 644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2D2" w:rsidRPr="00156EBD" w:rsidRDefault="008072D2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56EBD">
              <w:rPr>
                <w:i/>
                <w:iCs/>
                <w:color w:val="000000"/>
                <w:sz w:val="24"/>
                <w:szCs w:val="24"/>
              </w:rPr>
              <w:t>21 925 783 222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2D2" w:rsidRPr="00156EBD" w:rsidRDefault="008072D2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56EBD">
              <w:rPr>
                <w:i/>
                <w:iCs/>
                <w:color w:val="000000"/>
                <w:sz w:val="24"/>
                <w:szCs w:val="24"/>
              </w:rPr>
              <w:t>21 960 346 825</w:t>
            </w:r>
          </w:p>
        </w:tc>
      </w:tr>
      <w:tr w:rsidR="008072D2" w:rsidRPr="00156EBD" w:rsidTr="008072D2">
        <w:trPr>
          <w:gridAfter w:val="1"/>
          <w:wAfter w:w="1700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2D2" w:rsidRPr="00156EBD" w:rsidRDefault="008072D2" w:rsidP="002C6D84">
            <w:pPr>
              <w:rPr>
                <w:color w:val="000000"/>
                <w:sz w:val="24"/>
                <w:szCs w:val="24"/>
              </w:rPr>
            </w:pPr>
            <w:r w:rsidRPr="00156EBD">
              <w:rPr>
                <w:color w:val="000000"/>
                <w:sz w:val="24"/>
                <w:szCs w:val="24"/>
              </w:rPr>
              <w:t>Иные межбюджетные трансферты бюджету Фонда пенсионного и социального страхования Российской Федерации и бюджетам муниципальных образований Ярославской области, в том числе: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2D2" w:rsidRPr="00156EBD" w:rsidRDefault="008072D2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156EBD">
              <w:rPr>
                <w:color w:val="000000"/>
                <w:sz w:val="24"/>
                <w:szCs w:val="24"/>
              </w:rPr>
              <w:t>2 244 233 100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2D2" w:rsidRPr="00156EBD" w:rsidRDefault="008072D2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156EBD">
              <w:rPr>
                <w:color w:val="000000"/>
                <w:sz w:val="24"/>
                <w:szCs w:val="24"/>
              </w:rPr>
              <w:t>43 799 862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2D2" w:rsidRPr="00156EBD" w:rsidRDefault="008072D2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156EBD">
              <w:rPr>
                <w:color w:val="000000"/>
                <w:sz w:val="24"/>
                <w:szCs w:val="24"/>
              </w:rPr>
              <w:t>21 321 215</w:t>
            </w:r>
          </w:p>
        </w:tc>
      </w:tr>
      <w:tr w:rsidR="008072D2" w:rsidRPr="00156EBD" w:rsidTr="008072D2">
        <w:trPr>
          <w:gridAfter w:val="1"/>
          <w:wAfter w:w="1700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2D2" w:rsidRPr="00156EBD" w:rsidRDefault="008072D2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56EBD">
              <w:rPr>
                <w:i/>
                <w:iCs/>
                <w:color w:val="000000"/>
                <w:sz w:val="24"/>
                <w:szCs w:val="24"/>
              </w:rPr>
              <w:t>Иные межбюджетные трансферты бюджету Фонда пенсионного и социального страхования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2D2" w:rsidRPr="00156EBD" w:rsidRDefault="008072D2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56EBD">
              <w:rPr>
                <w:i/>
                <w:iCs/>
                <w:color w:val="000000"/>
                <w:sz w:val="24"/>
                <w:szCs w:val="24"/>
              </w:rPr>
              <w:t>7 017 550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2D2" w:rsidRPr="00156EBD" w:rsidRDefault="008072D2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56EBD">
              <w:rPr>
                <w:i/>
                <w:iCs/>
                <w:color w:val="000000"/>
                <w:sz w:val="24"/>
                <w:szCs w:val="24"/>
              </w:rPr>
              <w:t>7 177 550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2D2" w:rsidRPr="00156EBD" w:rsidRDefault="008072D2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56EBD">
              <w:rPr>
                <w:i/>
                <w:iCs/>
                <w:color w:val="000000"/>
                <w:sz w:val="24"/>
                <w:szCs w:val="24"/>
              </w:rPr>
              <w:t>7 277 550</w:t>
            </w:r>
          </w:p>
        </w:tc>
      </w:tr>
      <w:tr w:rsidR="008072D2" w:rsidRPr="00156EBD" w:rsidTr="008072D2">
        <w:trPr>
          <w:gridAfter w:val="1"/>
          <w:wAfter w:w="1700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2D2" w:rsidRPr="00156EBD" w:rsidRDefault="008072D2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56EBD">
              <w:rPr>
                <w:i/>
                <w:iCs/>
                <w:color w:val="000000"/>
                <w:sz w:val="24"/>
                <w:szCs w:val="24"/>
              </w:rPr>
              <w:t>Иные межбюджетные трансферты бюджетам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2D2" w:rsidRPr="00156EBD" w:rsidRDefault="008072D2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56EBD">
              <w:rPr>
                <w:i/>
                <w:iCs/>
                <w:color w:val="000000"/>
                <w:sz w:val="24"/>
                <w:szCs w:val="24"/>
              </w:rPr>
              <w:t>2 237 215 550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2D2" w:rsidRPr="00156EBD" w:rsidRDefault="008072D2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56EBD">
              <w:rPr>
                <w:i/>
                <w:iCs/>
                <w:color w:val="000000"/>
                <w:sz w:val="24"/>
                <w:szCs w:val="24"/>
              </w:rPr>
              <w:t>36 622 312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2D2" w:rsidRPr="00156EBD" w:rsidRDefault="008072D2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56EBD">
              <w:rPr>
                <w:i/>
                <w:iCs/>
                <w:color w:val="000000"/>
                <w:sz w:val="24"/>
                <w:szCs w:val="24"/>
              </w:rPr>
              <w:t>14 043 665</w:t>
            </w:r>
          </w:p>
        </w:tc>
      </w:tr>
      <w:tr w:rsidR="008072D2" w:rsidTr="008072D2"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2D2" w:rsidRPr="00156EBD" w:rsidRDefault="008072D2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56EBD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2D2" w:rsidRPr="00156EBD" w:rsidRDefault="008072D2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56EBD">
              <w:rPr>
                <w:b/>
                <w:bCs/>
                <w:color w:val="000000"/>
                <w:sz w:val="24"/>
                <w:szCs w:val="24"/>
              </w:rPr>
              <w:t>46 064 762 883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2D2" w:rsidRPr="00156EBD" w:rsidRDefault="008072D2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56EBD">
              <w:rPr>
                <w:b/>
                <w:bCs/>
                <w:color w:val="000000"/>
                <w:sz w:val="24"/>
                <w:szCs w:val="24"/>
              </w:rPr>
              <w:t>34 155 886 540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2D2" w:rsidRPr="00156EBD" w:rsidRDefault="008072D2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56EBD">
              <w:rPr>
                <w:b/>
                <w:bCs/>
                <w:color w:val="000000"/>
                <w:sz w:val="24"/>
                <w:szCs w:val="24"/>
              </w:rPr>
              <w:t>29 468 180 723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8072D2" w:rsidRDefault="008072D2" w:rsidP="00156EBD">
            <w:pPr>
              <w:ind w:left="-57"/>
              <w:rPr>
                <w:b/>
                <w:bCs/>
                <w:color w:val="000000"/>
                <w:sz w:val="24"/>
                <w:szCs w:val="24"/>
              </w:rPr>
            </w:pPr>
            <w:r w:rsidRPr="00156EBD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EA144C" w:rsidRDefault="00EA144C"/>
    <w:sectPr w:rsidR="00EA144C" w:rsidSect="00156EBD">
      <w:headerReference w:type="default" r:id="rId7"/>
      <w:footerReference w:type="default" r:id="rId8"/>
      <w:pgSz w:w="16837" w:h="11905" w:orient="landscape"/>
      <w:pgMar w:top="1701" w:right="1134" w:bottom="851" w:left="851" w:header="1134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8C2" w:rsidRDefault="002A38C2" w:rsidP="00932F99">
      <w:r>
        <w:separator/>
      </w:r>
    </w:p>
  </w:endnote>
  <w:endnote w:type="continuationSeparator" w:id="0">
    <w:p w:rsidR="002A38C2" w:rsidRDefault="002A38C2" w:rsidP="0093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278FC">
      <w:tc>
        <w:tcPr>
          <w:tcW w:w="10421" w:type="dxa"/>
        </w:tcPr>
        <w:p w:rsidR="008278FC" w:rsidRDefault="008278FC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8278FC" w:rsidRDefault="008278FC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8C2" w:rsidRDefault="002A38C2" w:rsidP="00932F99">
      <w:r>
        <w:separator/>
      </w:r>
    </w:p>
  </w:footnote>
  <w:footnote w:type="continuationSeparator" w:id="0">
    <w:p w:rsidR="002A38C2" w:rsidRDefault="002A38C2" w:rsidP="00932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jc w:val="center"/>
      <w:tblLayout w:type="fixed"/>
      <w:tblLook w:val="01E0" w:firstRow="1" w:lastRow="1" w:firstColumn="1" w:lastColumn="1" w:noHBand="0" w:noVBand="0"/>
    </w:tblPr>
    <w:tblGrid>
      <w:gridCol w:w="10421"/>
    </w:tblGrid>
    <w:tr w:rsidR="008278FC" w:rsidTr="00706B5F">
      <w:trPr>
        <w:jc w:val="center"/>
      </w:trPr>
      <w:tc>
        <w:tcPr>
          <w:tcW w:w="10421" w:type="dxa"/>
        </w:tcPr>
        <w:p w:rsidR="008278FC" w:rsidRDefault="008278FC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F056E2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8278FC" w:rsidRDefault="008278FC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99"/>
    <w:rsid w:val="00120F13"/>
    <w:rsid w:val="00156EBD"/>
    <w:rsid w:val="002A38C2"/>
    <w:rsid w:val="004902BA"/>
    <w:rsid w:val="006E677C"/>
    <w:rsid w:val="00706B5F"/>
    <w:rsid w:val="007165BE"/>
    <w:rsid w:val="00742ED4"/>
    <w:rsid w:val="008072D2"/>
    <w:rsid w:val="008278FC"/>
    <w:rsid w:val="0085582C"/>
    <w:rsid w:val="00856DBA"/>
    <w:rsid w:val="00897161"/>
    <w:rsid w:val="00932F99"/>
    <w:rsid w:val="009344FA"/>
    <w:rsid w:val="00967ECB"/>
    <w:rsid w:val="00A61530"/>
    <w:rsid w:val="00B01967"/>
    <w:rsid w:val="00E32863"/>
    <w:rsid w:val="00EA144C"/>
    <w:rsid w:val="00F0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32F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06B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6B5F"/>
  </w:style>
  <w:style w:type="paragraph" w:styleId="a6">
    <w:name w:val="footer"/>
    <w:basedOn w:val="a"/>
    <w:link w:val="a7"/>
    <w:uiPriority w:val="99"/>
    <w:unhideWhenUsed/>
    <w:rsid w:val="00706B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6B5F"/>
  </w:style>
  <w:style w:type="paragraph" w:styleId="a8">
    <w:name w:val="Balloon Text"/>
    <w:basedOn w:val="a"/>
    <w:link w:val="a9"/>
    <w:uiPriority w:val="99"/>
    <w:semiHidden/>
    <w:unhideWhenUsed/>
    <w:rsid w:val="008971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71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32F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06B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6B5F"/>
  </w:style>
  <w:style w:type="paragraph" w:styleId="a6">
    <w:name w:val="footer"/>
    <w:basedOn w:val="a"/>
    <w:link w:val="a7"/>
    <w:uiPriority w:val="99"/>
    <w:unhideWhenUsed/>
    <w:rsid w:val="00706B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6B5F"/>
  </w:style>
  <w:style w:type="paragraph" w:styleId="a8">
    <w:name w:val="Balloon Text"/>
    <w:basedOn w:val="a"/>
    <w:link w:val="a9"/>
    <w:uiPriority w:val="99"/>
    <w:semiHidden/>
    <w:unhideWhenUsed/>
    <w:rsid w:val="008971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71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3</cp:revision>
  <cp:lastPrinted>2023-03-23T11:25:00Z</cp:lastPrinted>
  <dcterms:created xsi:type="dcterms:W3CDTF">2023-03-29T12:20:00Z</dcterms:created>
  <dcterms:modified xsi:type="dcterms:W3CDTF">2023-03-31T06:03:00Z</dcterms:modified>
</cp:coreProperties>
</file>