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60E1A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549C1" w:rsidRDefault="00F0052F" w:rsidP="00A60E1A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9549C1">
        <w:rPr>
          <w:bCs/>
          <w:iCs/>
          <w:szCs w:val="28"/>
        </w:rPr>
        <w:t>отдельные законодательные акты</w:t>
      </w:r>
      <w:r w:rsidRPr="00F0052F">
        <w:rPr>
          <w:bCs/>
          <w:iCs/>
          <w:szCs w:val="28"/>
        </w:rPr>
        <w:t xml:space="preserve"> </w:t>
      </w:r>
    </w:p>
    <w:p w:rsidR="00976CEB" w:rsidRDefault="009549C1" w:rsidP="00A60E1A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Ярославской области»</w:t>
      </w:r>
    </w:p>
    <w:p w:rsidR="009549C1" w:rsidRDefault="009549C1" w:rsidP="00A60E1A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9549C1" w:rsidRPr="009549C1" w:rsidRDefault="00ED4297" w:rsidP="009549C1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>«</w:t>
      </w:r>
      <w:r w:rsidR="009549C1" w:rsidRPr="009549C1">
        <w:rPr>
          <w:bCs/>
          <w:iCs/>
          <w:szCs w:val="28"/>
        </w:rPr>
        <w:t>О внесении изменений в отдельные законодательные акты Ярославской области</w:t>
      </w:r>
      <w:r w:rsidR="00F0052F" w:rsidRPr="00F0052F">
        <w:rPr>
          <w:bCs/>
          <w:iCs/>
          <w:szCs w:val="28"/>
        </w:rPr>
        <w:t>»</w:t>
      </w:r>
      <w:r w:rsidR="007D0A87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A03FC">
        <w:rPr>
          <w:bCs/>
          <w:iCs/>
          <w:szCs w:val="28"/>
        </w:rPr>
        <w:t>, законопроект</w:t>
      </w:r>
      <w:r w:rsidR="00783E9A">
        <w:rPr>
          <w:bCs/>
          <w:iCs/>
          <w:szCs w:val="28"/>
        </w:rPr>
        <w:t xml:space="preserve">) </w:t>
      </w:r>
      <w:r w:rsidR="007D0A87" w:rsidRPr="007D0A87">
        <w:rPr>
          <w:bCs/>
          <w:iCs/>
          <w:szCs w:val="28"/>
        </w:rPr>
        <w:t xml:space="preserve">разработан </w:t>
      </w:r>
      <w:r w:rsidR="009549C1" w:rsidRPr="009549C1">
        <w:rPr>
          <w:bCs/>
          <w:iCs/>
          <w:szCs w:val="28"/>
        </w:rPr>
        <w:t>в целях реализации положений Налогового кодекса Российской Федерации, оптимизации законодательства Ярославской области о налогах и приведения его отдельных положений в соответствие федеральному законодательству.</w:t>
      </w:r>
    </w:p>
    <w:p w:rsidR="009549C1" w:rsidRPr="009549C1" w:rsidRDefault="009549C1" w:rsidP="009549C1">
      <w:pPr>
        <w:autoSpaceDE w:val="0"/>
        <w:autoSpaceDN w:val="0"/>
        <w:adjustRightInd w:val="0"/>
        <w:rPr>
          <w:bCs/>
          <w:iCs/>
          <w:szCs w:val="28"/>
        </w:rPr>
      </w:pPr>
      <w:r w:rsidRPr="009549C1">
        <w:rPr>
          <w:bCs/>
          <w:iCs/>
          <w:szCs w:val="28"/>
        </w:rPr>
        <w:t xml:space="preserve">Федеральным законом от 12.07.2024 </w:t>
      </w:r>
      <w:r>
        <w:rPr>
          <w:bCs/>
          <w:iCs/>
          <w:szCs w:val="28"/>
        </w:rPr>
        <w:t>№</w:t>
      </w:r>
      <w:r w:rsidRPr="009549C1">
        <w:rPr>
          <w:bCs/>
          <w:iCs/>
          <w:szCs w:val="28"/>
        </w:rPr>
        <w:t xml:space="preserve">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внесены изменени</w:t>
      </w:r>
      <w:r>
        <w:rPr>
          <w:bCs/>
          <w:iCs/>
          <w:szCs w:val="28"/>
        </w:rPr>
        <w:t>я</w:t>
      </w:r>
      <w:r w:rsidRPr="009549C1">
        <w:rPr>
          <w:bCs/>
          <w:iCs/>
          <w:szCs w:val="28"/>
        </w:rPr>
        <w:t xml:space="preserve"> в Налоговый кодекс Российской Федерации</w:t>
      </w:r>
      <w:r>
        <w:rPr>
          <w:bCs/>
          <w:iCs/>
          <w:szCs w:val="28"/>
        </w:rPr>
        <w:t>, в соответствии с которыми</w:t>
      </w:r>
      <w:r w:rsidRPr="009549C1">
        <w:rPr>
          <w:bCs/>
          <w:iCs/>
          <w:szCs w:val="28"/>
        </w:rPr>
        <w:t>:</w:t>
      </w:r>
    </w:p>
    <w:p w:rsidR="009549C1" w:rsidRPr="009549C1" w:rsidRDefault="009549C1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Pr="009549C1">
        <w:rPr>
          <w:bCs/>
          <w:iCs/>
          <w:szCs w:val="28"/>
        </w:rPr>
        <w:t xml:space="preserve">законами субъектов Российской Федерации устанавливаются ставки по налогу на имущество организаций в отношении объектов недвижимого имущества, налоговая база в отношении которых определяется как кадастровая стоимость и кадастровая стоимость каждого из которых превышает </w:t>
      </w:r>
      <w:r w:rsidR="00833124">
        <w:rPr>
          <w:bCs/>
          <w:iCs/>
          <w:szCs w:val="28"/>
        </w:rPr>
        <w:br/>
      </w:r>
      <w:r w:rsidRPr="009549C1">
        <w:rPr>
          <w:bCs/>
          <w:iCs/>
          <w:szCs w:val="28"/>
        </w:rPr>
        <w:t>300 миллионов рублей, в размере, не превышающем 2,5 процента;</w:t>
      </w:r>
    </w:p>
    <w:p w:rsidR="009549C1" w:rsidRPr="009549C1" w:rsidRDefault="009549C1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Pr="009549C1">
        <w:rPr>
          <w:bCs/>
          <w:iCs/>
          <w:szCs w:val="28"/>
        </w:rPr>
        <w:t xml:space="preserve"> увеличен предел, в рамках которого субъектами Российской Федерации устанавливаются ставки налога на игорный бизнес в отношении одного процессингового центра интерактивных ставок букмекерской конторы </w:t>
      </w:r>
      <w:r w:rsidR="00833124">
        <w:rPr>
          <w:bCs/>
          <w:iCs/>
          <w:szCs w:val="28"/>
        </w:rPr>
        <w:br/>
      </w:r>
      <w:r w:rsidRPr="009549C1">
        <w:rPr>
          <w:bCs/>
          <w:iCs/>
          <w:szCs w:val="28"/>
        </w:rPr>
        <w:t xml:space="preserve">с 2 500 000 </w:t>
      </w:r>
      <w:r w:rsidR="007C691B">
        <w:rPr>
          <w:bCs/>
          <w:iCs/>
          <w:szCs w:val="28"/>
        </w:rPr>
        <w:t>–</w:t>
      </w:r>
      <w:r w:rsidRPr="009549C1">
        <w:rPr>
          <w:bCs/>
          <w:iCs/>
          <w:szCs w:val="28"/>
        </w:rPr>
        <w:t xml:space="preserve"> 3 000 000 рублей до 9 500 000 </w:t>
      </w:r>
      <w:r w:rsidR="007C691B">
        <w:rPr>
          <w:bCs/>
          <w:iCs/>
          <w:szCs w:val="28"/>
        </w:rPr>
        <w:t>–</w:t>
      </w:r>
      <w:r w:rsidRPr="009549C1">
        <w:rPr>
          <w:bCs/>
          <w:iCs/>
          <w:szCs w:val="28"/>
        </w:rPr>
        <w:t xml:space="preserve"> 10 000 000 рублей;</w:t>
      </w:r>
    </w:p>
    <w:p w:rsidR="00AB0C00" w:rsidRDefault="007C691B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9549C1" w:rsidRPr="009549C1">
        <w:rPr>
          <w:bCs/>
          <w:iCs/>
          <w:szCs w:val="28"/>
        </w:rPr>
        <w:t xml:space="preserve"> отменены ограничения </w:t>
      </w:r>
      <w:r w:rsidR="00833124">
        <w:rPr>
          <w:bCs/>
          <w:iCs/>
          <w:szCs w:val="28"/>
        </w:rPr>
        <w:t>периода</w:t>
      </w:r>
      <w:r w:rsidR="009549C1" w:rsidRPr="009549C1">
        <w:rPr>
          <w:bCs/>
          <w:iCs/>
          <w:szCs w:val="28"/>
        </w:rPr>
        <w:t xml:space="preserve"> применени</w:t>
      </w:r>
      <w:r w:rsidR="00833124">
        <w:rPr>
          <w:bCs/>
          <w:iCs/>
          <w:szCs w:val="28"/>
        </w:rPr>
        <w:t>я</w:t>
      </w:r>
      <w:r w:rsidR="009549C1" w:rsidRPr="009549C1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участниками региональных инвестиционных проектов </w:t>
      </w:r>
      <w:r w:rsidR="00AB0C00">
        <w:rPr>
          <w:bCs/>
          <w:iCs/>
          <w:szCs w:val="28"/>
        </w:rPr>
        <w:t>пониженной</w:t>
      </w:r>
      <w:r>
        <w:rPr>
          <w:bCs/>
          <w:iCs/>
          <w:szCs w:val="28"/>
        </w:rPr>
        <w:t xml:space="preserve"> налогов</w:t>
      </w:r>
      <w:r w:rsidR="00AB0C00">
        <w:rPr>
          <w:bCs/>
          <w:iCs/>
          <w:szCs w:val="28"/>
        </w:rPr>
        <w:t>ой</w:t>
      </w:r>
      <w:r>
        <w:rPr>
          <w:bCs/>
          <w:iCs/>
          <w:szCs w:val="28"/>
        </w:rPr>
        <w:t xml:space="preserve"> став</w:t>
      </w:r>
      <w:r w:rsidR="00AB0C00">
        <w:rPr>
          <w:bCs/>
          <w:iCs/>
          <w:szCs w:val="28"/>
        </w:rPr>
        <w:t>ки</w:t>
      </w:r>
      <w:r>
        <w:rPr>
          <w:bCs/>
          <w:iCs/>
          <w:szCs w:val="28"/>
        </w:rPr>
        <w:t xml:space="preserve"> по налогу на прибыль организаций, зачисляемой в бюджет субъекта Российской Федерации</w:t>
      </w:r>
      <w:r w:rsidR="00AB0C00">
        <w:rPr>
          <w:bCs/>
          <w:iCs/>
          <w:szCs w:val="28"/>
        </w:rPr>
        <w:t xml:space="preserve"> </w:t>
      </w:r>
      <w:r w:rsidR="00AB0C00">
        <w:rPr>
          <w:bCs/>
          <w:iCs/>
          <w:szCs w:val="28"/>
        </w:rPr>
        <w:br/>
        <w:t>(статья 284</w:t>
      </w:r>
      <w:r w:rsidR="00AB0C00" w:rsidRPr="00AB0C00">
        <w:rPr>
          <w:bCs/>
          <w:iCs/>
          <w:szCs w:val="28"/>
          <w:vertAlign w:val="superscript"/>
        </w:rPr>
        <w:t>3</w:t>
      </w:r>
      <w:r w:rsidR="00AB0C00">
        <w:rPr>
          <w:bCs/>
          <w:iCs/>
          <w:szCs w:val="28"/>
        </w:rPr>
        <w:t xml:space="preserve"> Налогового кодекса Российской Федерации)</w:t>
      </w:r>
      <w:r>
        <w:rPr>
          <w:bCs/>
          <w:iCs/>
          <w:szCs w:val="28"/>
        </w:rPr>
        <w:t xml:space="preserve">, </w:t>
      </w:r>
      <w:r w:rsidR="00AB0C00">
        <w:rPr>
          <w:bCs/>
          <w:iCs/>
          <w:szCs w:val="28"/>
        </w:rPr>
        <w:t>а также инвестиционного налогового вычета</w:t>
      </w:r>
      <w:r w:rsidR="009549C1" w:rsidRPr="009549C1">
        <w:rPr>
          <w:bCs/>
          <w:iCs/>
          <w:szCs w:val="28"/>
        </w:rPr>
        <w:t xml:space="preserve"> </w:t>
      </w:r>
      <w:r w:rsidR="00AB0C00">
        <w:rPr>
          <w:bCs/>
          <w:iCs/>
          <w:szCs w:val="28"/>
        </w:rPr>
        <w:t xml:space="preserve">(статья </w:t>
      </w:r>
      <w:r w:rsidR="009549C1" w:rsidRPr="009549C1">
        <w:rPr>
          <w:bCs/>
          <w:iCs/>
          <w:szCs w:val="28"/>
        </w:rPr>
        <w:t>286</w:t>
      </w:r>
      <w:r w:rsidR="009549C1" w:rsidRPr="00AB0C00">
        <w:rPr>
          <w:bCs/>
          <w:iCs/>
          <w:szCs w:val="28"/>
          <w:vertAlign w:val="superscript"/>
        </w:rPr>
        <w:t>1</w:t>
      </w:r>
      <w:r w:rsidR="009549C1" w:rsidRPr="009549C1">
        <w:rPr>
          <w:bCs/>
          <w:iCs/>
          <w:szCs w:val="28"/>
        </w:rPr>
        <w:t xml:space="preserve"> Налогового кодекса Российской Федерации</w:t>
      </w:r>
      <w:r w:rsidR="00AB0C00">
        <w:rPr>
          <w:bCs/>
          <w:iCs/>
          <w:szCs w:val="28"/>
        </w:rPr>
        <w:t>).</w:t>
      </w:r>
    </w:p>
    <w:p w:rsidR="009549C1" w:rsidRPr="009549C1" w:rsidRDefault="009549C1" w:rsidP="009549C1">
      <w:pPr>
        <w:autoSpaceDE w:val="0"/>
        <w:autoSpaceDN w:val="0"/>
        <w:adjustRightInd w:val="0"/>
        <w:rPr>
          <w:bCs/>
          <w:iCs/>
          <w:szCs w:val="28"/>
        </w:rPr>
      </w:pPr>
      <w:r w:rsidRPr="009549C1">
        <w:rPr>
          <w:bCs/>
          <w:iCs/>
          <w:szCs w:val="28"/>
        </w:rPr>
        <w:t>В целях приведения регионального налогового з</w:t>
      </w:r>
      <w:r w:rsidR="00833124">
        <w:rPr>
          <w:bCs/>
          <w:iCs/>
          <w:szCs w:val="28"/>
        </w:rPr>
        <w:t>аконодательства в соответствие положениям</w:t>
      </w:r>
      <w:r w:rsidRPr="009549C1">
        <w:rPr>
          <w:bCs/>
          <w:iCs/>
          <w:szCs w:val="28"/>
        </w:rPr>
        <w:t xml:space="preserve"> Налогов</w:t>
      </w:r>
      <w:r w:rsidR="00AB0C00">
        <w:rPr>
          <w:bCs/>
          <w:iCs/>
          <w:szCs w:val="28"/>
        </w:rPr>
        <w:t>ого</w:t>
      </w:r>
      <w:r w:rsidRPr="009549C1">
        <w:rPr>
          <w:bCs/>
          <w:iCs/>
          <w:szCs w:val="28"/>
        </w:rPr>
        <w:t xml:space="preserve"> кодекс</w:t>
      </w:r>
      <w:r w:rsidR="00AB0C00">
        <w:rPr>
          <w:bCs/>
          <w:iCs/>
          <w:szCs w:val="28"/>
        </w:rPr>
        <w:t>а</w:t>
      </w:r>
      <w:r w:rsidRPr="009549C1">
        <w:rPr>
          <w:bCs/>
          <w:iCs/>
          <w:szCs w:val="28"/>
        </w:rPr>
        <w:t xml:space="preserve"> Российской Федерации проектом закона предлагается:</w:t>
      </w:r>
    </w:p>
    <w:p w:rsidR="009549C1" w:rsidRPr="009549C1" w:rsidRDefault="00AB0C00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9549C1" w:rsidRPr="009549C1">
        <w:rPr>
          <w:bCs/>
          <w:iCs/>
          <w:szCs w:val="28"/>
        </w:rPr>
        <w:t xml:space="preserve"> установить ставку налога на имуществ</w:t>
      </w:r>
      <w:r w:rsidR="001F684A">
        <w:rPr>
          <w:bCs/>
          <w:iCs/>
          <w:szCs w:val="28"/>
        </w:rPr>
        <w:t>о</w:t>
      </w:r>
      <w:bookmarkStart w:id="0" w:name="_GoBack"/>
      <w:bookmarkEnd w:id="0"/>
      <w:r w:rsidR="009549C1" w:rsidRPr="009549C1">
        <w:rPr>
          <w:bCs/>
          <w:iCs/>
          <w:szCs w:val="28"/>
        </w:rPr>
        <w:t xml:space="preserve"> организаций в размере </w:t>
      </w:r>
      <w:r w:rsidR="00833124">
        <w:rPr>
          <w:bCs/>
          <w:iCs/>
          <w:szCs w:val="28"/>
        </w:rPr>
        <w:br/>
      </w:r>
      <w:r w:rsidR="009549C1" w:rsidRPr="009549C1">
        <w:rPr>
          <w:bCs/>
          <w:iCs/>
          <w:szCs w:val="28"/>
        </w:rPr>
        <w:t>2,5 процента в отношении объектов недвижимого имущества, налоговая база в отношении которых определяется как кадастровая стоимость и кадастровая стоимость каждого из которых превышает 300 миллионов рублей (статья 2</w:t>
      </w:r>
      <w:r>
        <w:rPr>
          <w:bCs/>
          <w:iCs/>
          <w:szCs w:val="28"/>
        </w:rPr>
        <w:t xml:space="preserve"> законопроекта</w:t>
      </w:r>
      <w:r w:rsidR="009549C1" w:rsidRPr="009549C1">
        <w:rPr>
          <w:bCs/>
          <w:iCs/>
          <w:szCs w:val="28"/>
        </w:rPr>
        <w:t>);</w:t>
      </w:r>
    </w:p>
    <w:p w:rsidR="009549C1" w:rsidRPr="009549C1" w:rsidRDefault="00AB0C00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9549C1" w:rsidRPr="009549C1">
        <w:rPr>
          <w:bCs/>
          <w:iCs/>
          <w:szCs w:val="28"/>
        </w:rPr>
        <w:t xml:space="preserve"> повысить ставку налога на игорный бизнес с 3 000 000 рублей до 10 000 000 рублей за один процессинговый центр интерактивных ставок букмекерской конторы (статья </w:t>
      </w:r>
      <w:r>
        <w:rPr>
          <w:bCs/>
          <w:iCs/>
          <w:szCs w:val="28"/>
        </w:rPr>
        <w:t>6 законопроекта</w:t>
      </w:r>
      <w:r w:rsidR="009549C1" w:rsidRPr="009549C1">
        <w:rPr>
          <w:bCs/>
          <w:iCs/>
          <w:szCs w:val="28"/>
        </w:rPr>
        <w:t>);</w:t>
      </w:r>
    </w:p>
    <w:p w:rsidR="009549C1" w:rsidRPr="009549C1" w:rsidRDefault="00AB0C00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9549C1" w:rsidRPr="009549C1">
        <w:rPr>
          <w:bCs/>
          <w:iCs/>
          <w:szCs w:val="28"/>
        </w:rPr>
        <w:t xml:space="preserve"> отменить ограничение периода действия инвестиционного налогового вычета и </w:t>
      </w:r>
      <w:r w:rsidRPr="00AB0C00">
        <w:rPr>
          <w:bCs/>
          <w:iCs/>
          <w:szCs w:val="28"/>
        </w:rPr>
        <w:t>пониженной налоговой ставки по налогу на прибыль организаций, зачисляемой в бюджет субъекта Российской Федерации</w:t>
      </w:r>
      <w:r>
        <w:rPr>
          <w:bCs/>
          <w:iCs/>
          <w:szCs w:val="28"/>
        </w:rPr>
        <w:t>, применяемой</w:t>
      </w:r>
      <w:r w:rsidRPr="00AB0C00">
        <w:rPr>
          <w:bCs/>
          <w:iCs/>
          <w:szCs w:val="28"/>
        </w:rPr>
        <w:t xml:space="preserve"> участниками региональных инвестиционных проектов</w:t>
      </w:r>
      <w:r>
        <w:rPr>
          <w:bCs/>
          <w:iCs/>
          <w:szCs w:val="28"/>
        </w:rPr>
        <w:t xml:space="preserve"> </w:t>
      </w:r>
      <w:r w:rsidRPr="009549C1">
        <w:rPr>
          <w:bCs/>
          <w:iCs/>
          <w:szCs w:val="28"/>
        </w:rPr>
        <w:t>(</w:t>
      </w:r>
      <w:r w:rsidR="009549C1" w:rsidRPr="009549C1">
        <w:rPr>
          <w:bCs/>
          <w:iCs/>
          <w:szCs w:val="28"/>
        </w:rPr>
        <w:t xml:space="preserve">статьи </w:t>
      </w:r>
      <w:r>
        <w:rPr>
          <w:bCs/>
          <w:iCs/>
          <w:szCs w:val="28"/>
        </w:rPr>
        <w:t>7</w:t>
      </w:r>
      <w:r w:rsidR="009549C1" w:rsidRPr="009549C1">
        <w:rPr>
          <w:bCs/>
          <w:iCs/>
          <w:szCs w:val="28"/>
        </w:rPr>
        <w:t xml:space="preserve"> и </w:t>
      </w:r>
      <w:r>
        <w:rPr>
          <w:bCs/>
          <w:iCs/>
          <w:szCs w:val="28"/>
        </w:rPr>
        <w:t>8</w:t>
      </w:r>
      <w:r w:rsidR="00833124">
        <w:rPr>
          <w:bCs/>
          <w:iCs/>
          <w:szCs w:val="28"/>
        </w:rPr>
        <w:t xml:space="preserve"> проекта закона</w:t>
      </w:r>
      <w:r w:rsidR="009549C1" w:rsidRPr="009549C1">
        <w:rPr>
          <w:bCs/>
          <w:iCs/>
          <w:szCs w:val="28"/>
        </w:rPr>
        <w:t>).</w:t>
      </w:r>
    </w:p>
    <w:p w:rsidR="009549C1" w:rsidRPr="009549C1" w:rsidRDefault="00AB0C00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lastRenderedPageBreak/>
        <w:t>Кроме того, статьей 2</w:t>
      </w:r>
      <w:r w:rsidR="009549C1" w:rsidRPr="009549C1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проекта закона предусматривается </w:t>
      </w:r>
      <w:r w:rsidR="009549C1" w:rsidRPr="009549C1">
        <w:rPr>
          <w:bCs/>
          <w:iCs/>
          <w:szCs w:val="28"/>
        </w:rPr>
        <w:t>расширение критериев для включения в перечень объектов недвижимого имущества, в отношении которых налоговая база определяется как их кадастровая стоимость, в частности предлагается:</w:t>
      </w:r>
    </w:p>
    <w:p w:rsidR="009549C1" w:rsidRPr="009549C1" w:rsidRDefault="00AB0C00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9549C1" w:rsidRPr="009549C1">
        <w:rPr>
          <w:bCs/>
          <w:iCs/>
          <w:szCs w:val="28"/>
        </w:rPr>
        <w:t xml:space="preserve"> отменить нижнюю границу площади для торговых центров (комплексов)</w:t>
      </w:r>
      <w:r w:rsidR="004D2554">
        <w:rPr>
          <w:bCs/>
          <w:iCs/>
          <w:szCs w:val="28"/>
        </w:rPr>
        <w:t xml:space="preserve"> и помещений в них</w:t>
      </w:r>
      <w:r w:rsidR="009549C1" w:rsidRPr="009549C1">
        <w:rPr>
          <w:bCs/>
          <w:iCs/>
          <w:szCs w:val="28"/>
        </w:rPr>
        <w:t>, а также нежилых помещений, предназначенных д</w:t>
      </w:r>
      <w:r w:rsidR="004D2554">
        <w:rPr>
          <w:bCs/>
          <w:iCs/>
          <w:szCs w:val="28"/>
        </w:rPr>
        <w:t>ля размещения торговых объектов</w:t>
      </w:r>
      <w:r w:rsidR="009549C1" w:rsidRPr="009549C1">
        <w:rPr>
          <w:bCs/>
          <w:iCs/>
          <w:szCs w:val="28"/>
        </w:rPr>
        <w:t xml:space="preserve"> либо которые фактически используются д</w:t>
      </w:r>
      <w:r w:rsidR="004D2554">
        <w:rPr>
          <w:bCs/>
          <w:iCs/>
          <w:szCs w:val="28"/>
        </w:rPr>
        <w:t>ля размещения торговых объектов;</w:t>
      </w:r>
    </w:p>
    <w:p w:rsidR="009549C1" w:rsidRPr="009549C1" w:rsidRDefault="00AB0C00" w:rsidP="009549C1">
      <w:pPr>
        <w:autoSpaceDE w:val="0"/>
        <w:autoSpaceDN w:val="0"/>
        <w:adjustRightInd w:val="0"/>
        <w:rPr>
          <w:b/>
          <w:bCs/>
          <w:iCs/>
          <w:szCs w:val="28"/>
        </w:rPr>
      </w:pPr>
      <w:r>
        <w:rPr>
          <w:bCs/>
          <w:iCs/>
          <w:szCs w:val="28"/>
        </w:rPr>
        <w:t>–</w:t>
      </w:r>
      <w:r w:rsidR="009549C1" w:rsidRPr="009549C1">
        <w:rPr>
          <w:bCs/>
          <w:iCs/>
          <w:szCs w:val="28"/>
        </w:rPr>
        <w:t xml:space="preserve"> распространить порядок уплаты налога на имущество </w:t>
      </w:r>
      <w:r w:rsidR="004D2554">
        <w:rPr>
          <w:bCs/>
          <w:iCs/>
          <w:szCs w:val="28"/>
        </w:rPr>
        <w:t xml:space="preserve">организаций </w:t>
      </w:r>
      <w:r w:rsidR="009549C1" w:rsidRPr="009549C1">
        <w:rPr>
          <w:bCs/>
          <w:iCs/>
          <w:szCs w:val="28"/>
        </w:rPr>
        <w:t>исходя из кадастровой стоимости на административно-деловые центры и помещения в них, а также нежилые помещения, предназначенные для размещения офисов, объектов общественного питания и бытового обслуживания либо которые фактически используются для размещения офисов, объектов общественного питания и бытового обслуживания.</w:t>
      </w:r>
    </w:p>
    <w:p w:rsidR="009549C1" w:rsidRPr="009549C1" w:rsidRDefault="004D2554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П</w:t>
      </w:r>
      <w:r w:rsidR="009549C1" w:rsidRPr="009549C1">
        <w:rPr>
          <w:bCs/>
          <w:iCs/>
          <w:szCs w:val="28"/>
        </w:rPr>
        <w:t xml:space="preserve">роектом закона </w:t>
      </w:r>
      <w:r>
        <w:rPr>
          <w:bCs/>
          <w:iCs/>
          <w:szCs w:val="28"/>
        </w:rPr>
        <w:t xml:space="preserve">также </w:t>
      </w:r>
      <w:r w:rsidR="009549C1" w:rsidRPr="009549C1">
        <w:rPr>
          <w:bCs/>
          <w:iCs/>
          <w:szCs w:val="28"/>
        </w:rPr>
        <w:t>предлагается:</w:t>
      </w:r>
    </w:p>
    <w:p w:rsidR="009549C1" w:rsidRPr="009549C1" w:rsidRDefault="009549C1" w:rsidP="009549C1">
      <w:pPr>
        <w:autoSpaceDE w:val="0"/>
        <w:autoSpaceDN w:val="0"/>
        <w:adjustRightInd w:val="0"/>
        <w:rPr>
          <w:bCs/>
          <w:iCs/>
          <w:szCs w:val="28"/>
        </w:rPr>
      </w:pPr>
      <w:r w:rsidRPr="009549C1">
        <w:rPr>
          <w:bCs/>
          <w:iCs/>
          <w:szCs w:val="28"/>
        </w:rPr>
        <w:t>1) уточнить перечень категорий налогоплательщиков, имеющих право на налоговые льготы</w:t>
      </w:r>
      <w:r w:rsidR="004D2554">
        <w:rPr>
          <w:bCs/>
          <w:iCs/>
          <w:szCs w:val="28"/>
        </w:rPr>
        <w:t xml:space="preserve"> на территории Ярославской области</w:t>
      </w:r>
      <w:r w:rsidRPr="009549C1">
        <w:rPr>
          <w:bCs/>
          <w:iCs/>
          <w:szCs w:val="28"/>
        </w:rPr>
        <w:t>:</w:t>
      </w:r>
    </w:p>
    <w:p w:rsidR="004D2554" w:rsidRPr="009549C1" w:rsidRDefault="004D2554" w:rsidP="004D255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Pr="009549C1">
        <w:rPr>
          <w:bCs/>
          <w:iCs/>
          <w:szCs w:val="28"/>
        </w:rPr>
        <w:t xml:space="preserve"> продлить период действия </w:t>
      </w:r>
      <w:r>
        <w:rPr>
          <w:bCs/>
          <w:iCs/>
          <w:szCs w:val="28"/>
        </w:rPr>
        <w:t xml:space="preserve">налоговой </w:t>
      </w:r>
      <w:r w:rsidRPr="009549C1">
        <w:rPr>
          <w:bCs/>
          <w:iCs/>
          <w:szCs w:val="28"/>
        </w:rPr>
        <w:t>льгот</w:t>
      </w:r>
      <w:r>
        <w:rPr>
          <w:bCs/>
          <w:iCs/>
          <w:szCs w:val="28"/>
        </w:rPr>
        <w:t>ы</w:t>
      </w:r>
      <w:r w:rsidRPr="009549C1">
        <w:rPr>
          <w:bCs/>
          <w:iCs/>
          <w:szCs w:val="28"/>
        </w:rPr>
        <w:t xml:space="preserve"> по налогу на имущество </w:t>
      </w:r>
      <w:r>
        <w:rPr>
          <w:bCs/>
          <w:iCs/>
          <w:szCs w:val="28"/>
        </w:rPr>
        <w:t xml:space="preserve">организаций </w:t>
      </w:r>
      <w:r w:rsidRPr="009549C1">
        <w:rPr>
          <w:bCs/>
          <w:iCs/>
          <w:szCs w:val="28"/>
        </w:rPr>
        <w:t xml:space="preserve">для организаций, осуществляющих финансовую поддержку профессиональных футбольных и волейбольных клубов, а также для организаций, осуществляющих финансирование строительства межпоселковых газопроводов </w:t>
      </w:r>
      <w:r>
        <w:rPr>
          <w:bCs/>
          <w:iCs/>
          <w:szCs w:val="28"/>
        </w:rPr>
        <w:t xml:space="preserve">высокого давления </w:t>
      </w:r>
      <w:r w:rsidRPr="009549C1">
        <w:rPr>
          <w:bCs/>
          <w:iCs/>
          <w:szCs w:val="28"/>
        </w:rPr>
        <w:t xml:space="preserve">и распределение газообразного топлива </w:t>
      </w:r>
      <w:r>
        <w:rPr>
          <w:bCs/>
          <w:iCs/>
          <w:szCs w:val="28"/>
        </w:rPr>
        <w:t>по</w:t>
      </w:r>
      <w:r w:rsidRPr="009549C1">
        <w:rPr>
          <w:bCs/>
          <w:iCs/>
          <w:szCs w:val="28"/>
        </w:rPr>
        <w:t xml:space="preserve"> газораспределительны</w:t>
      </w:r>
      <w:r>
        <w:rPr>
          <w:bCs/>
          <w:iCs/>
          <w:szCs w:val="28"/>
        </w:rPr>
        <w:t>м</w:t>
      </w:r>
      <w:r w:rsidRPr="009549C1">
        <w:rPr>
          <w:bCs/>
          <w:iCs/>
          <w:szCs w:val="28"/>
        </w:rPr>
        <w:t xml:space="preserve"> сет</w:t>
      </w:r>
      <w:r>
        <w:rPr>
          <w:bCs/>
          <w:iCs/>
          <w:szCs w:val="28"/>
        </w:rPr>
        <w:t>ям</w:t>
      </w:r>
      <w:r w:rsidR="00372440">
        <w:rPr>
          <w:bCs/>
          <w:iCs/>
          <w:szCs w:val="28"/>
        </w:rPr>
        <w:t xml:space="preserve"> (статья 2 проекта закона)</w:t>
      </w:r>
      <w:r w:rsidRPr="009549C1">
        <w:rPr>
          <w:bCs/>
          <w:iCs/>
          <w:szCs w:val="28"/>
        </w:rPr>
        <w:t>;</w:t>
      </w:r>
    </w:p>
    <w:p w:rsidR="004D2554" w:rsidRPr="009549C1" w:rsidRDefault="004D2554" w:rsidP="004D255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Pr="009549C1">
        <w:rPr>
          <w:bCs/>
          <w:iCs/>
          <w:szCs w:val="28"/>
        </w:rPr>
        <w:t xml:space="preserve"> с учетом положений статей 346</w:t>
      </w:r>
      <w:r w:rsidRPr="009549C1">
        <w:rPr>
          <w:bCs/>
          <w:iCs/>
          <w:szCs w:val="28"/>
          <w:vertAlign w:val="superscript"/>
        </w:rPr>
        <w:t>20</w:t>
      </w:r>
      <w:r w:rsidRPr="009549C1">
        <w:rPr>
          <w:bCs/>
          <w:iCs/>
          <w:szCs w:val="28"/>
        </w:rPr>
        <w:t xml:space="preserve"> и 346</w:t>
      </w:r>
      <w:r w:rsidRPr="009549C1">
        <w:rPr>
          <w:bCs/>
          <w:iCs/>
          <w:szCs w:val="28"/>
          <w:vertAlign w:val="superscript"/>
        </w:rPr>
        <w:t>50</w:t>
      </w:r>
      <w:r w:rsidRPr="009549C1">
        <w:rPr>
          <w:bCs/>
          <w:iCs/>
          <w:szCs w:val="28"/>
        </w:rPr>
        <w:t xml:space="preserve"> Налогового кодекса Российской Федерации (в редакции </w:t>
      </w:r>
      <w:r>
        <w:rPr>
          <w:bCs/>
          <w:iCs/>
          <w:szCs w:val="28"/>
        </w:rPr>
        <w:t>Федерального з</w:t>
      </w:r>
      <w:r w:rsidRPr="009549C1">
        <w:rPr>
          <w:bCs/>
          <w:iCs/>
          <w:szCs w:val="28"/>
        </w:rPr>
        <w:t xml:space="preserve">акона от 08.08.2024 </w:t>
      </w:r>
      <w:r>
        <w:rPr>
          <w:bCs/>
          <w:iCs/>
          <w:szCs w:val="28"/>
        </w:rPr>
        <w:br/>
      </w:r>
      <w:r w:rsidRPr="009549C1">
        <w:rPr>
          <w:bCs/>
          <w:iCs/>
          <w:szCs w:val="28"/>
        </w:rPr>
        <w:t xml:space="preserve">№ 259-ФЗ) продлить период действия </w:t>
      </w:r>
      <w:r>
        <w:rPr>
          <w:bCs/>
          <w:iCs/>
          <w:szCs w:val="28"/>
        </w:rPr>
        <w:t xml:space="preserve">налоговой </w:t>
      </w:r>
      <w:r w:rsidRPr="009549C1">
        <w:rPr>
          <w:bCs/>
          <w:iCs/>
          <w:szCs w:val="28"/>
        </w:rPr>
        <w:t>ставки 0 процентов для впервые зарегистрированных индивидуальных предпринимателей и осуществляющих предпринимательскую деятельность в производственной, социальной и (или) научной сферах, а также в сфере бытовых услуг населению и услуг по предоставлению мест для временного проживания</w:t>
      </w:r>
      <w:r>
        <w:rPr>
          <w:bCs/>
          <w:iCs/>
          <w:szCs w:val="28"/>
        </w:rPr>
        <w:t>, применяющих упрощенную систему налогообложения или патентую систему налогообложения</w:t>
      </w:r>
      <w:r w:rsidRPr="009549C1">
        <w:rPr>
          <w:bCs/>
          <w:iCs/>
          <w:szCs w:val="28"/>
        </w:rPr>
        <w:t xml:space="preserve"> (статья </w:t>
      </w:r>
      <w:r>
        <w:rPr>
          <w:bCs/>
          <w:iCs/>
          <w:szCs w:val="28"/>
        </w:rPr>
        <w:t>5</w:t>
      </w:r>
      <w:r w:rsidR="00372440">
        <w:rPr>
          <w:bCs/>
          <w:iCs/>
          <w:szCs w:val="28"/>
        </w:rPr>
        <w:t xml:space="preserve"> проекта закона</w:t>
      </w:r>
      <w:r w:rsidRPr="009549C1">
        <w:rPr>
          <w:bCs/>
          <w:iCs/>
          <w:szCs w:val="28"/>
        </w:rPr>
        <w:t>);</w:t>
      </w:r>
    </w:p>
    <w:p w:rsidR="004D2554" w:rsidRDefault="00372440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Pr="009549C1">
        <w:rPr>
          <w:bCs/>
          <w:iCs/>
          <w:szCs w:val="28"/>
        </w:rPr>
        <w:t xml:space="preserve"> продлить период действия </w:t>
      </w:r>
      <w:r>
        <w:rPr>
          <w:bCs/>
          <w:iCs/>
          <w:szCs w:val="28"/>
        </w:rPr>
        <w:t xml:space="preserve">налоговой </w:t>
      </w:r>
      <w:r w:rsidRPr="009549C1">
        <w:rPr>
          <w:bCs/>
          <w:iCs/>
          <w:szCs w:val="28"/>
        </w:rPr>
        <w:t xml:space="preserve">льготы по транспортному налогу для граждан, принимающих участие в специальной военной операции </w:t>
      </w:r>
      <w:r>
        <w:rPr>
          <w:bCs/>
          <w:iCs/>
          <w:szCs w:val="28"/>
        </w:rPr>
        <w:br/>
      </w:r>
      <w:r w:rsidRPr="009549C1">
        <w:rPr>
          <w:bCs/>
          <w:iCs/>
          <w:szCs w:val="28"/>
        </w:rPr>
        <w:t xml:space="preserve">(статья </w:t>
      </w:r>
      <w:r w:rsidR="00EE034A">
        <w:rPr>
          <w:bCs/>
          <w:iCs/>
          <w:szCs w:val="28"/>
        </w:rPr>
        <w:t>9</w:t>
      </w:r>
      <w:r>
        <w:rPr>
          <w:bCs/>
          <w:iCs/>
          <w:szCs w:val="28"/>
        </w:rPr>
        <w:t xml:space="preserve"> проекта закона</w:t>
      </w:r>
      <w:r w:rsidRPr="009549C1">
        <w:rPr>
          <w:bCs/>
          <w:iCs/>
          <w:szCs w:val="28"/>
        </w:rPr>
        <w:t>)</w:t>
      </w:r>
      <w:r w:rsidR="00EE034A">
        <w:rPr>
          <w:bCs/>
          <w:iCs/>
          <w:szCs w:val="28"/>
        </w:rPr>
        <w:t>;</w:t>
      </w:r>
    </w:p>
    <w:p w:rsidR="009549C1" w:rsidRPr="009549C1" w:rsidRDefault="00372440" w:rsidP="009549C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9549C1" w:rsidRPr="009549C1">
        <w:rPr>
          <w:bCs/>
          <w:iCs/>
          <w:szCs w:val="28"/>
        </w:rPr>
        <w:t xml:space="preserve"> отменить действие </w:t>
      </w:r>
      <w:r>
        <w:rPr>
          <w:bCs/>
          <w:iCs/>
          <w:szCs w:val="28"/>
        </w:rPr>
        <w:t xml:space="preserve">налоговой </w:t>
      </w:r>
      <w:r w:rsidR="009549C1" w:rsidRPr="009549C1">
        <w:rPr>
          <w:bCs/>
          <w:iCs/>
          <w:szCs w:val="28"/>
        </w:rPr>
        <w:t>льгот</w:t>
      </w:r>
      <w:r>
        <w:rPr>
          <w:bCs/>
          <w:iCs/>
          <w:szCs w:val="28"/>
        </w:rPr>
        <w:t>ы</w:t>
      </w:r>
      <w:r w:rsidR="009549C1" w:rsidRPr="009549C1">
        <w:rPr>
          <w:bCs/>
          <w:iCs/>
          <w:szCs w:val="28"/>
        </w:rPr>
        <w:t xml:space="preserve"> по транспортному налогу и налогу на имущество организаций для религиозных организаций (статьи 1 и 2</w:t>
      </w:r>
      <w:r>
        <w:rPr>
          <w:bCs/>
          <w:iCs/>
          <w:szCs w:val="28"/>
        </w:rPr>
        <w:t xml:space="preserve"> проекта закона</w:t>
      </w:r>
      <w:r w:rsidR="009549C1" w:rsidRPr="009549C1">
        <w:rPr>
          <w:bCs/>
          <w:iCs/>
          <w:szCs w:val="28"/>
        </w:rPr>
        <w:t>);</w:t>
      </w:r>
    </w:p>
    <w:p w:rsidR="009549C1" w:rsidRPr="009549C1" w:rsidRDefault="00372440" w:rsidP="00372440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9549C1" w:rsidRPr="009549C1">
        <w:rPr>
          <w:bCs/>
          <w:iCs/>
          <w:szCs w:val="28"/>
        </w:rPr>
        <w:t xml:space="preserve"> отменить действие пониженных </w:t>
      </w:r>
      <w:r>
        <w:rPr>
          <w:bCs/>
          <w:iCs/>
          <w:szCs w:val="28"/>
        </w:rPr>
        <w:t xml:space="preserve">налоговых </w:t>
      </w:r>
      <w:r w:rsidR="009549C1" w:rsidRPr="009549C1">
        <w:rPr>
          <w:bCs/>
          <w:iCs/>
          <w:szCs w:val="28"/>
        </w:rPr>
        <w:t>ставок (1%, 4%</w:t>
      </w:r>
      <w:r>
        <w:rPr>
          <w:bCs/>
          <w:iCs/>
          <w:szCs w:val="28"/>
        </w:rPr>
        <w:t xml:space="preserve"> и</w:t>
      </w:r>
      <w:r w:rsidR="009549C1" w:rsidRPr="009549C1">
        <w:rPr>
          <w:bCs/>
          <w:iCs/>
          <w:szCs w:val="28"/>
        </w:rPr>
        <w:t xml:space="preserve"> 5%) </w:t>
      </w:r>
      <w:r w:rsidRPr="00372440">
        <w:rPr>
          <w:bCs/>
          <w:iCs/>
          <w:szCs w:val="28"/>
        </w:rPr>
        <w:t>для организаций и индивидуальных предпринимателей, применяющих упрощенную систему налогообложения на</w:t>
      </w:r>
      <w:r>
        <w:rPr>
          <w:bCs/>
          <w:iCs/>
          <w:szCs w:val="28"/>
        </w:rPr>
        <w:t xml:space="preserve"> территории Ярославской области</w:t>
      </w:r>
      <w:r w:rsidR="009549C1" w:rsidRPr="009549C1">
        <w:rPr>
          <w:bCs/>
          <w:iCs/>
          <w:szCs w:val="28"/>
        </w:rPr>
        <w:t xml:space="preserve"> (статья 3</w:t>
      </w:r>
      <w:r>
        <w:rPr>
          <w:bCs/>
          <w:iCs/>
          <w:szCs w:val="28"/>
        </w:rPr>
        <w:t xml:space="preserve"> проекта закона</w:t>
      </w:r>
      <w:r w:rsidR="009549C1" w:rsidRPr="009549C1">
        <w:rPr>
          <w:bCs/>
          <w:iCs/>
          <w:szCs w:val="28"/>
        </w:rPr>
        <w:t>);</w:t>
      </w:r>
    </w:p>
    <w:p w:rsidR="009549C1" w:rsidRPr="009549C1" w:rsidRDefault="009549C1" w:rsidP="009549C1">
      <w:pPr>
        <w:autoSpaceDE w:val="0"/>
        <w:autoSpaceDN w:val="0"/>
        <w:adjustRightInd w:val="0"/>
        <w:rPr>
          <w:bCs/>
          <w:iCs/>
          <w:szCs w:val="28"/>
        </w:rPr>
      </w:pPr>
      <w:r w:rsidRPr="009549C1">
        <w:rPr>
          <w:bCs/>
          <w:iCs/>
          <w:szCs w:val="28"/>
        </w:rPr>
        <w:t xml:space="preserve">2) изменить размер повышающего коэффициента, используемого при расчете </w:t>
      </w:r>
      <w:r w:rsidR="00372440">
        <w:rPr>
          <w:bCs/>
          <w:iCs/>
          <w:szCs w:val="28"/>
        </w:rPr>
        <w:t xml:space="preserve">налоговой </w:t>
      </w:r>
      <w:r w:rsidRPr="009549C1">
        <w:rPr>
          <w:bCs/>
          <w:iCs/>
          <w:szCs w:val="28"/>
        </w:rPr>
        <w:t>льгот</w:t>
      </w:r>
      <w:r w:rsidR="00372440">
        <w:rPr>
          <w:bCs/>
          <w:iCs/>
          <w:szCs w:val="28"/>
        </w:rPr>
        <w:t>ы</w:t>
      </w:r>
      <w:r w:rsidRPr="009549C1">
        <w:rPr>
          <w:bCs/>
          <w:iCs/>
          <w:szCs w:val="28"/>
        </w:rPr>
        <w:t xml:space="preserve"> по налогу на имущество</w:t>
      </w:r>
      <w:r w:rsidR="00372440">
        <w:rPr>
          <w:bCs/>
          <w:iCs/>
          <w:szCs w:val="28"/>
        </w:rPr>
        <w:t xml:space="preserve"> организаций</w:t>
      </w:r>
      <w:r w:rsidRPr="009549C1">
        <w:rPr>
          <w:bCs/>
          <w:iCs/>
          <w:szCs w:val="28"/>
        </w:rPr>
        <w:t xml:space="preserve"> для организа</w:t>
      </w:r>
      <w:r w:rsidRPr="009549C1">
        <w:rPr>
          <w:bCs/>
          <w:iCs/>
          <w:szCs w:val="28"/>
        </w:rPr>
        <w:lastRenderedPageBreak/>
        <w:t>ций, осуществляющих финансовую поддержку профессиональных футбольных и волейбольных клубов, а также мероприятий государственной программы Ярославской области в сфере комплексного развития сельских территорий в Ярославской области, в зависимости от применяемого налогоплательщиками режима налогообложения (статья 2</w:t>
      </w:r>
      <w:r w:rsidR="00372440">
        <w:rPr>
          <w:bCs/>
          <w:iCs/>
          <w:szCs w:val="28"/>
        </w:rPr>
        <w:t xml:space="preserve"> проекта закона</w:t>
      </w:r>
      <w:r w:rsidRPr="009549C1">
        <w:rPr>
          <w:bCs/>
          <w:iCs/>
          <w:szCs w:val="28"/>
        </w:rPr>
        <w:t>);</w:t>
      </w:r>
    </w:p>
    <w:p w:rsidR="009549C1" w:rsidRPr="009549C1" w:rsidRDefault="009549C1" w:rsidP="009549C1">
      <w:pPr>
        <w:autoSpaceDE w:val="0"/>
        <w:autoSpaceDN w:val="0"/>
        <w:adjustRightInd w:val="0"/>
        <w:rPr>
          <w:bCs/>
          <w:iCs/>
          <w:szCs w:val="28"/>
        </w:rPr>
      </w:pPr>
      <w:r w:rsidRPr="009549C1">
        <w:rPr>
          <w:bCs/>
          <w:iCs/>
          <w:szCs w:val="28"/>
        </w:rPr>
        <w:t xml:space="preserve">3) </w:t>
      </w:r>
      <w:r w:rsidR="00372440">
        <w:rPr>
          <w:bCs/>
          <w:iCs/>
          <w:szCs w:val="28"/>
        </w:rPr>
        <w:t>уточнить</w:t>
      </w:r>
      <w:r w:rsidRPr="009549C1">
        <w:rPr>
          <w:bCs/>
          <w:iCs/>
          <w:szCs w:val="28"/>
        </w:rPr>
        <w:t xml:space="preserve"> </w:t>
      </w:r>
      <w:r w:rsidR="004A32A6">
        <w:rPr>
          <w:bCs/>
          <w:iCs/>
          <w:szCs w:val="28"/>
        </w:rPr>
        <w:t xml:space="preserve">налоговую </w:t>
      </w:r>
      <w:r w:rsidRPr="009549C1">
        <w:rPr>
          <w:bCs/>
          <w:iCs/>
          <w:szCs w:val="28"/>
        </w:rPr>
        <w:t>льгот</w:t>
      </w:r>
      <w:r w:rsidR="004A32A6">
        <w:rPr>
          <w:bCs/>
          <w:iCs/>
          <w:szCs w:val="28"/>
        </w:rPr>
        <w:t>у</w:t>
      </w:r>
      <w:r w:rsidRPr="009549C1">
        <w:rPr>
          <w:bCs/>
          <w:iCs/>
          <w:szCs w:val="28"/>
        </w:rPr>
        <w:t xml:space="preserve"> по налогу на имущество организаций</w:t>
      </w:r>
      <w:r w:rsidR="004A32A6">
        <w:rPr>
          <w:bCs/>
          <w:iCs/>
          <w:szCs w:val="28"/>
        </w:rPr>
        <w:t>,</w:t>
      </w:r>
      <w:r w:rsidRPr="009549C1">
        <w:rPr>
          <w:bCs/>
          <w:iCs/>
          <w:szCs w:val="28"/>
        </w:rPr>
        <w:t xml:space="preserve"> </w:t>
      </w:r>
      <w:r w:rsidR="004A32A6">
        <w:rPr>
          <w:bCs/>
          <w:iCs/>
          <w:szCs w:val="28"/>
        </w:rPr>
        <w:t xml:space="preserve">предоставляемую </w:t>
      </w:r>
      <w:r w:rsidRPr="009549C1">
        <w:rPr>
          <w:bCs/>
          <w:iCs/>
          <w:szCs w:val="28"/>
        </w:rPr>
        <w:t>сельскохозяйственны</w:t>
      </w:r>
      <w:r w:rsidR="004A32A6">
        <w:rPr>
          <w:bCs/>
          <w:iCs/>
          <w:szCs w:val="28"/>
        </w:rPr>
        <w:t>м</w:t>
      </w:r>
      <w:r w:rsidRPr="009549C1">
        <w:rPr>
          <w:bCs/>
          <w:iCs/>
          <w:szCs w:val="28"/>
        </w:rPr>
        <w:t xml:space="preserve"> товаропроизводител</w:t>
      </w:r>
      <w:r w:rsidR="004A32A6">
        <w:rPr>
          <w:bCs/>
          <w:iCs/>
          <w:szCs w:val="28"/>
        </w:rPr>
        <w:t>ям</w:t>
      </w:r>
      <w:r w:rsidRPr="009549C1">
        <w:rPr>
          <w:bCs/>
          <w:iCs/>
          <w:szCs w:val="28"/>
        </w:rPr>
        <w:t xml:space="preserve">. </w:t>
      </w:r>
      <w:r w:rsidR="004A32A6">
        <w:rPr>
          <w:bCs/>
          <w:iCs/>
          <w:szCs w:val="28"/>
        </w:rPr>
        <w:t xml:space="preserve">В частности, законопроектом предлагается установить, что налоговая льгота по налогу на имущество организаций предоставляется сельскохозяйственным товаропроизводителям </w:t>
      </w:r>
      <w:r w:rsidRPr="009549C1">
        <w:rPr>
          <w:bCs/>
          <w:iCs/>
          <w:szCs w:val="28"/>
        </w:rPr>
        <w:t xml:space="preserve">в течение пяти налоговых периодов в отношении </w:t>
      </w:r>
      <w:r w:rsidR="004A32A6">
        <w:rPr>
          <w:bCs/>
          <w:iCs/>
          <w:szCs w:val="28"/>
        </w:rPr>
        <w:t xml:space="preserve">объектов </w:t>
      </w:r>
      <w:r w:rsidRPr="009549C1">
        <w:rPr>
          <w:bCs/>
          <w:iCs/>
          <w:szCs w:val="28"/>
        </w:rPr>
        <w:t>недвижимого имущества, принятого на баланс</w:t>
      </w:r>
      <w:r w:rsidR="004A32A6">
        <w:rPr>
          <w:bCs/>
          <w:iCs/>
          <w:szCs w:val="28"/>
        </w:rPr>
        <w:t xml:space="preserve"> после 31 декабря </w:t>
      </w:r>
      <w:r w:rsidRPr="009549C1">
        <w:rPr>
          <w:bCs/>
          <w:iCs/>
          <w:szCs w:val="28"/>
        </w:rPr>
        <w:t>2020 года</w:t>
      </w:r>
      <w:r w:rsidR="00EE034A">
        <w:rPr>
          <w:bCs/>
          <w:iCs/>
          <w:szCs w:val="28"/>
        </w:rPr>
        <w:t xml:space="preserve"> (статья 2 проекта закона)</w:t>
      </w:r>
      <w:r w:rsidRPr="009549C1">
        <w:rPr>
          <w:bCs/>
          <w:iCs/>
          <w:szCs w:val="28"/>
        </w:rPr>
        <w:t>.</w:t>
      </w:r>
    </w:p>
    <w:p w:rsidR="009549C1" w:rsidRDefault="009549C1" w:rsidP="009549C1">
      <w:pPr>
        <w:autoSpaceDE w:val="0"/>
        <w:autoSpaceDN w:val="0"/>
        <w:adjustRightInd w:val="0"/>
        <w:rPr>
          <w:bCs/>
          <w:iCs/>
          <w:szCs w:val="28"/>
        </w:rPr>
      </w:pPr>
      <w:r w:rsidRPr="009549C1">
        <w:rPr>
          <w:bCs/>
          <w:iCs/>
          <w:szCs w:val="28"/>
        </w:rPr>
        <w:t xml:space="preserve">В соответствии со статьей 5 Закона Ярославской области «Об установлении (отмене) налоговых льгот на территории Ярославской области» </w:t>
      </w:r>
      <w:r w:rsidR="002C2FDF">
        <w:rPr>
          <w:bCs/>
          <w:iCs/>
          <w:szCs w:val="28"/>
        </w:rPr>
        <w:t xml:space="preserve">проект закона </w:t>
      </w:r>
      <w:r w:rsidRPr="009549C1">
        <w:rPr>
          <w:bCs/>
          <w:iCs/>
          <w:szCs w:val="28"/>
        </w:rPr>
        <w:t>подготовлен с учетом рекомендаций Комиссии по предоставлению налоговых льгот при Правительстве Ярославской области (заключения Комиссии прилагаются).</w:t>
      </w:r>
    </w:p>
    <w:p w:rsidR="004A32A6" w:rsidRDefault="004A32A6" w:rsidP="002C2FDF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Законопроектом с учетом положений </w:t>
      </w:r>
      <w:r w:rsidRPr="004A32A6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 xml:space="preserve">ого </w:t>
      </w:r>
      <w:r w:rsidRPr="004A32A6">
        <w:rPr>
          <w:bCs/>
          <w:iCs/>
          <w:szCs w:val="28"/>
        </w:rPr>
        <w:t>закон</w:t>
      </w:r>
      <w:r>
        <w:rPr>
          <w:bCs/>
          <w:iCs/>
          <w:szCs w:val="28"/>
        </w:rPr>
        <w:t>а</w:t>
      </w:r>
      <w:r w:rsidRPr="004A32A6">
        <w:rPr>
          <w:bCs/>
          <w:iCs/>
          <w:szCs w:val="28"/>
        </w:rPr>
        <w:t xml:space="preserve"> от 08.08.2024 </w:t>
      </w:r>
      <w:r w:rsidR="002C2FDF">
        <w:rPr>
          <w:bCs/>
          <w:iCs/>
          <w:szCs w:val="28"/>
        </w:rPr>
        <w:t>№ 259-ФЗ «</w:t>
      </w:r>
      <w:r w:rsidRPr="004A32A6">
        <w:rPr>
          <w:bCs/>
          <w:iCs/>
          <w:szCs w:val="28"/>
        </w:rPr>
        <w:t>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</w:t>
      </w:r>
      <w:r w:rsidR="002C2FDF">
        <w:rPr>
          <w:bCs/>
          <w:iCs/>
          <w:szCs w:val="28"/>
        </w:rPr>
        <w:t>»</w:t>
      </w:r>
      <w:r w:rsidRPr="004A32A6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также предлагается внести изменения в Закон Ярославской области от 19.12.2005 № 83-з «</w:t>
      </w:r>
      <w:r w:rsidRPr="004A32A6">
        <w:rPr>
          <w:bCs/>
          <w:iCs/>
          <w:szCs w:val="28"/>
        </w:rPr>
        <w:t>О государственном регулировании инвестиционной деятельности на</w:t>
      </w:r>
      <w:r>
        <w:rPr>
          <w:bCs/>
          <w:iCs/>
          <w:szCs w:val="28"/>
        </w:rPr>
        <w:t xml:space="preserve"> территории Ярославской области» в части уточнения перечня документов, необходимых д</w:t>
      </w:r>
      <w:r w:rsidRPr="004A32A6">
        <w:rPr>
          <w:bCs/>
          <w:iCs/>
          <w:szCs w:val="28"/>
        </w:rPr>
        <w:t>ля включения организаци</w:t>
      </w:r>
      <w:r>
        <w:rPr>
          <w:bCs/>
          <w:iCs/>
          <w:szCs w:val="28"/>
        </w:rPr>
        <w:t>й</w:t>
      </w:r>
      <w:r w:rsidRPr="004A32A6">
        <w:rPr>
          <w:bCs/>
          <w:iCs/>
          <w:szCs w:val="28"/>
        </w:rPr>
        <w:t xml:space="preserve"> в реестр участников региональных инвестиционных проектов</w:t>
      </w:r>
      <w:r w:rsidR="002C2FDF">
        <w:rPr>
          <w:bCs/>
          <w:iCs/>
          <w:szCs w:val="28"/>
        </w:rPr>
        <w:t xml:space="preserve">. </w:t>
      </w:r>
    </w:p>
    <w:p w:rsidR="004A32A6" w:rsidRPr="009549C1" w:rsidRDefault="002C2FDF" w:rsidP="002C2FDF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в указанный Закон Ярославской области вносятся изменения юридико-технического характера </w:t>
      </w:r>
      <w:r w:rsidRPr="002C2FDF">
        <w:rPr>
          <w:bCs/>
          <w:iCs/>
          <w:szCs w:val="28"/>
        </w:rPr>
        <w:t>в целях согласования с положениями федерального и регионального законодательства</w:t>
      </w:r>
      <w:r>
        <w:rPr>
          <w:bCs/>
          <w:iCs/>
          <w:szCs w:val="28"/>
        </w:rPr>
        <w:t>.</w:t>
      </w:r>
    </w:p>
    <w:p w:rsidR="009549C1" w:rsidRPr="009549C1" w:rsidRDefault="009549C1" w:rsidP="009549C1">
      <w:pPr>
        <w:autoSpaceDE w:val="0"/>
        <w:autoSpaceDN w:val="0"/>
        <w:adjustRightInd w:val="0"/>
        <w:rPr>
          <w:bCs/>
          <w:iCs/>
          <w:szCs w:val="28"/>
        </w:rPr>
      </w:pPr>
      <w:r w:rsidRPr="00891713">
        <w:rPr>
          <w:bCs/>
          <w:iCs/>
          <w:szCs w:val="28"/>
        </w:rPr>
        <w:t>Принятие проекта закона повлечет увеличение доходов областного бюджета в 2025 году на сумму до 698 млн</w:t>
      </w:r>
      <w:r w:rsidR="002C2FDF" w:rsidRPr="00891713">
        <w:rPr>
          <w:bCs/>
          <w:iCs/>
          <w:szCs w:val="28"/>
        </w:rPr>
        <w:t>.</w:t>
      </w:r>
      <w:r w:rsidRPr="00891713">
        <w:rPr>
          <w:bCs/>
          <w:iCs/>
          <w:szCs w:val="28"/>
        </w:rPr>
        <w:t xml:space="preserve"> рублей, в 2026 году – до 232 млн</w:t>
      </w:r>
      <w:r w:rsidR="002C2FDF" w:rsidRPr="00891713">
        <w:rPr>
          <w:bCs/>
          <w:iCs/>
          <w:szCs w:val="28"/>
        </w:rPr>
        <w:t>.</w:t>
      </w:r>
      <w:r w:rsidRPr="00891713">
        <w:rPr>
          <w:bCs/>
          <w:iCs/>
          <w:szCs w:val="28"/>
        </w:rPr>
        <w:t xml:space="preserve"> рублей, местных бюджетов в 2026 году на сумму до 270 млн</w:t>
      </w:r>
      <w:r w:rsidR="002C2FDF" w:rsidRPr="00891713">
        <w:rPr>
          <w:bCs/>
          <w:iCs/>
          <w:szCs w:val="28"/>
        </w:rPr>
        <w:t>.</w:t>
      </w:r>
      <w:r w:rsidRPr="00891713">
        <w:rPr>
          <w:bCs/>
          <w:iCs/>
          <w:szCs w:val="28"/>
        </w:rPr>
        <w:t xml:space="preserve"> рублей.</w:t>
      </w:r>
      <w:r w:rsidRPr="009549C1">
        <w:rPr>
          <w:bCs/>
          <w:iCs/>
          <w:szCs w:val="28"/>
        </w:rPr>
        <w:t xml:space="preserve"> </w:t>
      </w:r>
    </w:p>
    <w:p w:rsidR="006B517D" w:rsidRPr="00ED4297" w:rsidRDefault="009549C1" w:rsidP="002C2FDF">
      <w:pPr>
        <w:autoSpaceDE w:val="0"/>
        <w:autoSpaceDN w:val="0"/>
        <w:adjustRightInd w:val="0"/>
        <w:rPr>
          <w:bCs/>
          <w:iCs/>
          <w:szCs w:val="28"/>
        </w:rPr>
      </w:pPr>
      <w:r w:rsidRPr="009549C1">
        <w:rPr>
          <w:bCs/>
          <w:iCs/>
          <w:szCs w:val="28"/>
        </w:rPr>
        <w:t>Принятие законопроекта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6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84A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autoHyphenation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81DDE"/>
    <w:rsid w:val="00096FB2"/>
    <w:rsid w:val="000A21E4"/>
    <w:rsid w:val="000E1795"/>
    <w:rsid w:val="000F7B48"/>
    <w:rsid w:val="0013789D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1F684A"/>
    <w:rsid w:val="002115D5"/>
    <w:rsid w:val="0022127E"/>
    <w:rsid w:val="00223D03"/>
    <w:rsid w:val="00224AE9"/>
    <w:rsid w:val="00235F97"/>
    <w:rsid w:val="00237C8C"/>
    <w:rsid w:val="00260EA6"/>
    <w:rsid w:val="00260F18"/>
    <w:rsid w:val="00280D54"/>
    <w:rsid w:val="00284FCD"/>
    <w:rsid w:val="00292DA5"/>
    <w:rsid w:val="00296243"/>
    <w:rsid w:val="002A04E2"/>
    <w:rsid w:val="002B3DFA"/>
    <w:rsid w:val="002C2FDF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440"/>
    <w:rsid w:val="00372EF7"/>
    <w:rsid w:val="00375CCF"/>
    <w:rsid w:val="003826AE"/>
    <w:rsid w:val="00385B8F"/>
    <w:rsid w:val="003A0A86"/>
    <w:rsid w:val="003B1EBB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32A6"/>
    <w:rsid w:val="004A53D8"/>
    <w:rsid w:val="004C3941"/>
    <w:rsid w:val="004C7BC4"/>
    <w:rsid w:val="004D255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875D4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35A2"/>
    <w:rsid w:val="00757DCC"/>
    <w:rsid w:val="00770061"/>
    <w:rsid w:val="00771478"/>
    <w:rsid w:val="0078135A"/>
    <w:rsid w:val="00783E9A"/>
    <w:rsid w:val="00784CFB"/>
    <w:rsid w:val="00791DEF"/>
    <w:rsid w:val="007A03FC"/>
    <w:rsid w:val="007A078E"/>
    <w:rsid w:val="007B620A"/>
    <w:rsid w:val="007C4EBC"/>
    <w:rsid w:val="007C5A14"/>
    <w:rsid w:val="007C691B"/>
    <w:rsid w:val="007D0A87"/>
    <w:rsid w:val="0081708A"/>
    <w:rsid w:val="008239BF"/>
    <w:rsid w:val="00831138"/>
    <w:rsid w:val="00833124"/>
    <w:rsid w:val="00844D2D"/>
    <w:rsid w:val="008451C7"/>
    <w:rsid w:val="0086149D"/>
    <w:rsid w:val="00877240"/>
    <w:rsid w:val="008777FF"/>
    <w:rsid w:val="00886EEF"/>
    <w:rsid w:val="00891713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549C1"/>
    <w:rsid w:val="00976CEB"/>
    <w:rsid w:val="00991F88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54B88"/>
    <w:rsid w:val="00A60E1A"/>
    <w:rsid w:val="00A61FC7"/>
    <w:rsid w:val="00A66F02"/>
    <w:rsid w:val="00A912ED"/>
    <w:rsid w:val="00AA2B55"/>
    <w:rsid w:val="00AB0C00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D61D0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2503"/>
    <w:rsid w:val="00D4384F"/>
    <w:rsid w:val="00D50F0A"/>
    <w:rsid w:val="00D61B97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E034A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7741"/>
    <w:rsid w:val="00F43A81"/>
    <w:rsid w:val="00F4445C"/>
    <w:rsid w:val="00F46E81"/>
    <w:rsid w:val="00F54C04"/>
    <w:rsid w:val="00F60C90"/>
    <w:rsid w:val="00F77B1C"/>
    <w:rsid w:val="00F8497E"/>
    <w:rsid w:val="00F87DB5"/>
    <w:rsid w:val="00F90147"/>
    <w:rsid w:val="00F96C47"/>
    <w:rsid w:val="00FA621C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24D1658A"/>
  <w15:docId w15:val="{8B9AD409-313D-41A1-8A51-3EFE33FD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3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41</cp:revision>
  <cp:lastPrinted>2024-11-05T07:18:00Z</cp:lastPrinted>
  <dcterms:created xsi:type="dcterms:W3CDTF">2023-10-10T08:11:00Z</dcterms:created>
  <dcterms:modified xsi:type="dcterms:W3CDTF">2024-11-06T13:29:00Z</dcterms:modified>
</cp:coreProperties>
</file>