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EB7" w:rsidRPr="00494F27" w:rsidRDefault="008F2EB7" w:rsidP="00A51E19">
      <w:pPr>
        <w:pStyle w:val="a4"/>
        <w:ind w:left="567"/>
        <w:jc w:val="center"/>
        <w:rPr>
          <w:rStyle w:val="FontStyle12"/>
          <w:spacing w:val="0"/>
          <w:sz w:val="28"/>
          <w:szCs w:val="28"/>
        </w:rPr>
      </w:pPr>
      <w:r w:rsidRPr="00494F27">
        <w:rPr>
          <w:rStyle w:val="FontStyle12"/>
          <w:spacing w:val="0"/>
          <w:sz w:val="28"/>
          <w:szCs w:val="28"/>
        </w:rPr>
        <w:t>ПОЯСНИТЕЛЬНАЯ ЗАПИСКА</w:t>
      </w:r>
    </w:p>
    <w:p w:rsidR="008F2EB7" w:rsidRPr="00494F27" w:rsidRDefault="008F2EB7" w:rsidP="00A51E19">
      <w:pPr>
        <w:pStyle w:val="Style5"/>
        <w:widowControl/>
        <w:spacing w:line="240" w:lineRule="auto"/>
        <w:ind w:left="567"/>
        <w:jc w:val="center"/>
        <w:rPr>
          <w:rStyle w:val="FontStyle12"/>
          <w:spacing w:val="0"/>
          <w:sz w:val="28"/>
          <w:szCs w:val="28"/>
        </w:rPr>
      </w:pPr>
      <w:r w:rsidRPr="00494F27">
        <w:rPr>
          <w:rStyle w:val="FontStyle12"/>
          <w:spacing w:val="0"/>
          <w:sz w:val="28"/>
          <w:szCs w:val="28"/>
        </w:rPr>
        <w:t xml:space="preserve">к проекту федерального закона «О внесении изменения в статью 33 Федерального закона «Об основных гарантиях </w:t>
      </w:r>
    </w:p>
    <w:p w:rsidR="008F2EB7" w:rsidRPr="00494F27" w:rsidRDefault="008F2EB7" w:rsidP="00A51E19">
      <w:pPr>
        <w:pStyle w:val="Style5"/>
        <w:widowControl/>
        <w:spacing w:line="240" w:lineRule="auto"/>
        <w:ind w:left="567"/>
        <w:jc w:val="center"/>
        <w:rPr>
          <w:rStyle w:val="FontStyle12"/>
          <w:spacing w:val="0"/>
          <w:sz w:val="28"/>
          <w:szCs w:val="28"/>
        </w:rPr>
      </w:pPr>
      <w:r w:rsidRPr="00494F27">
        <w:rPr>
          <w:rStyle w:val="FontStyle12"/>
          <w:spacing w:val="0"/>
          <w:sz w:val="28"/>
          <w:szCs w:val="28"/>
        </w:rPr>
        <w:t>избирательных прав и права на участие в референдуме граждан Российской Федерации»</w:t>
      </w:r>
    </w:p>
    <w:p w:rsidR="008F2EB7" w:rsidRPr="00494F27" w:rsidRDefault="008F2EB7" w:rsidP="008F2EB7">
      <w:pPr>
        <w:pStyle w:val="Style3"/>
        <w:widowControl/>
        <w:spacing w:line="240" w:lineRule="auto"/>
        <w:ind w:left="799" w:firstLine="0"/>
        <w:jc w:val="left"/>
        <w:rPr>
          <w:sz w:val="28"/>
          <w:szCs w:val="28"/>
        </w:rPr>
      </w:pPr>
    </w:p>
    <w:p w:rsidR="008F2EB7" w:rsidRPr="00494F27" w:rsidRDefault="008F2EB7" w:rsidP="008F2EB7">
      <w:pPr>
        <w:pStyle w:val="Style3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 xml:space="preserve">Данным законопроектом предлагается ввести обязательное требование о предоставлении кандидатом на выборную должность сведений об участии кандидата, его супруги </w:t>
      </w:r>
      <w:r w:rsidR="00494F27" w:rsidRPr="00494F27">
        <w:rPr>
          <w:rStyle w:val="FontStyle11"/>
          <w:spacing w:val="0"/>
          <w:sz w:val="28"/>
          <w:szCs w:val="28"/>
        </w:rPr>
        <w:t>(супруга)</w:t>
      </w:r>
      <w:r w:rsidR="00494F27">
        <w:rPr>
          <w:rStyle w:val="FontStyle11"/>
          <w:spacing w:val="0"/>
          <w:sz w:val="28"/>
          <w:szCs w:val="28"/>
        </w:rPr>
        <w:t xml:space="preserve"> </w:t>
      </w:r>
      <w:r w:rsidRPr="00494F27">
        <w:rPr>
          <w:rStyle w:val="FontStyle11"/>
          <w:spacing w:val="0"/>
          <w:sz w:val="28"/>
          <w:szCs w:val="28"/>
        </w:rPr>
        <w:t>в деятельности органов управления неко</w:t>
      </w:r>
      <w:r w:rsidRPr="00494F27">
        <w:rPr>
          <w:rStyle w:val="FontStyle11"/>
          <w:spacing w:val="0"/>
          <w:sz w:val="28"/>
          <w:szCs w:val="28"/>
        </w:rPr>
        <w:t>м</w:t>
      </w:r>
      <w:r w:rsidRPr="00494F27">
        <w:rPr>
          <w:rStyle w:val="FontStyle11"/>
          <w:spacing w:val="0"/>
          <w:sz w:val="28"/>
          <w:szCs w:val="28"/>
        </w:rPr>
        <w:t>мерческих организаций, получающих иностранное финансирование.</w:t>
      </w:r>
    </w:p>
    <w:p w:rsidR="008F2EB7" w:rsidRPr="00494F27" w:rsidRDefault="008F2EB7" w:rsidP="008F2EB7">
      <w:pPr>
        <w:pStyle w:val="Style1"/>
        <w:widowControl/>
        <w:spacing w:line="240" w:lineRule="auto"/>
        <w:ind w:right="7"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>Действующим избиратель</w:t>
      </w:r>
      <w:bookmarkStart w:id="0" w:name="_GoBack"/>
      <w:bookmarkEnd w:id="0"/>
      <w:r w:rsidRPr="00494F27">
        <w:rPr>
          <w:rStyle w:val="FontStyle11"/>
          <w:spacing w:val="0"/>
          <w:sz w:val="28"/>
          <w:szCs w:val="28"/>
        </w:rPr>
        <w:t>ным законодательством провозглашен при</w:t>
      </w:r>
      <w:r w:rsidRPr="00494F27">
        <w:rPr>
          <w:rStyle w:val="FontStyle11"/>
          <w:spacing w:val="0"/>
          <w:sz w:val="28"/>
          <w:szCs w:val="28"/>
        </w:rPr>
        <w:t>н</w:t>
      </w:r>
      <w:r w:rsidRPr="00494F27">
        <w:rPr>
          <w:rStyle w:val="FontStyle11"/>
          <w:spacing w:val="0"/>
          <w:sz w:val="28"/>
          <w:szCs w:val="28"/>
        </w:rPr>
        <w:t>цип свободного волеизъявления избирателя, одной из гарантий осуществл</w:t>
      </w:r>
      <w:r w:rsidRPr="00494F27">
        <w:rPr>
          <w:rStyle w:val="FontStyle11"/>
          <w:spacing w:val="0"/>
          <w:sz w:val="28"/>
          <w:szCs w:val="28"/>
        </w:rPr>
        <w:t>е</w:t>
      </w:r>
      <w:r w:rsidRPr="00494F27">
        <w:rPr>
          <w:rStyle w:val="FontStyle11"/>
          <w:spacing w:val="0"/>
          <w:sz w:val="28"/>
          <w:szCs w:val="28"/>
        </w:rPr>
        <w:t>ния которого является достоверное и объективное информирование избир</w:t>
      </w:r>
      <w:r w:rsidRPr="00494F27">
        <w:rPr>
          <w:rStyle w:val="FontStyle11"/>
          <w:spacing w:val="0"/>
          <w:sz w:val="28"/>
          <w:szCs w:val="28"/>
        </w:rPr>
        <w:t>а</w:t>
      </w:r>
      <w:r w:rsidRPr="00494F27">
        <w:rPr>
          <w:rStyle w:val="FontStyle11"/>
          <w:spacing w:val="0"/>
          <w:sz w:val="28"/>
          <w:szCs w:val="28"/>
        </w:rPr>
        <w:t>теля о кандидатах участников выборов.</w:t>
      </w:r>
    </w:p>
    <w:p w:rsidR="008F2EB7" w:rsidRPr="00494F27" w:rsidRDefault="008F2EB7" w:rsidP="008F2EB7">
      <w:pPr>
        <w:pStyle w:val="Style1"/>
        <w:widowControl/>
        <w:spacing w:line="240" w:lineRule="auto"/>
        <w:ind w:right="7"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>В соответствии со статьей 44 Федерального закона от 12.06.2002 № 67-ФЗ «Об основных гарантиях избирательных прав и права на участие в референдуме граждан Российской Федерации» информационное обеспечение выборов и референдумов включает в себя информирование избирателей, участников референдума, предвыборную агитацию, агитацию по вопросам референдума и способствует осознанному волеизъявлению граждан, гласн</w:t>
      </w:r>
      <w:r w:rsidRPr="00494F27">
        <w:rPr>
          <w:rStyle w:val="FontStyle11"/>
          <w:spacing w:val="0"/>
          <w:sz w:val="28"/>
          <w:szCs w:val="28"/>
        </w:rPr>
        <w:t>о</w:t>
      </w:r>
      <w:r w:rsidRPr="00494F27">
        <w:rPr>
          <w:rStyle w:val="FontStyle11"/>
          <w:spacing w:val="0"/>
          <w:sz w:val="28"/>
          <w:szCs w:val="28"/>
        </w:rPr>
        <w:t>сти выборов и референдумов.</w:t>
      </w:r>
    </w:p>
    <w:p w:rsidR="008F2EB7" w:rsidRPr="00494F27" w:rsidRDefault="008F2EB7" w:rsidP="008F2EB7">
      <w:pPr>
        <w:pStyle w:val="Style1"/>
        <w:widowControl/>
        <w:spacing w:line="240" w:lineRule="auto"/>
        <w:ind w:right="7"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>В целях информирования избирателей о кандидатах, согласно статье 61 указанного Федерального закона, на информационном стенде в помещении для голосования размещается информация о возрасте кандидата, его семейном и имущественном положении, об образовании, месте работы, о судимости, в том числе погашенной или снятой.</w:t>
      </w:r>
    </w:p>
    <w:p w:rsidR="008F2EB7" w:rsidRPr="00494F27" w:rsidRDefault="008F2EB7" w:rsidP="00494F27">
      <w:pPr>
        <w:pStyle w:val="Style1"/>
        <w:widowControl/>
        <w:spacing w:line="240" w:lineRule="auto"/>
        <w:ind w:right="11"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>Пунктами 2 и 3 статьи 33 Федерального закона от 12.06.2002 №</w:t>
      </w:r>
      <w:r w:rsidRPr="00494F27">
        <w:rPr>
          <w:rStyle w:val="FontStyle11"/>
          <w:spacing w:val="0"/>
          <w:sz w:val="28"/>
          <w:szCs w:val="28"/>
          <w:lang w:val="en-US"/>
        </w:rPr>
        <w:t> </w:t>
      </w:r>
      <w:r w:rsidRPr="00494F27">
        <w:rPr>
          <w:rStyle w:val="FontStyle11"/>
          <w:spacing w:val="0"/>
          <w:sz w:val="28"/>
          <w:szCs w:val="28"/>
        </w:rPr>
        <w:t>67-ФЗ «Об основных гарантиях избирательных прав и права на участие в рефере</w:t>
      </w:r>
      <w:r w:rsidRPr="00494F27">
        <w:rPr>
          <w:rStyle w:val="FontStyle11"/>
          <w:spacing w:val="0"/>
          <w:sz w:val="28"/>
          <w:szCs w:val="28"/>
        </w:rPr>
        <w:t>н</w:t>
      </w:r>
      <w:r w:rsidRPr="00494F27">
        <w:rPr>
          <w:rStyle w:val="FontStyle11"/>
          <w:spacing w:val="0"/>
          <w:sz w:val="28"/>
          <w:szCs w:val="28"/>
        </w:rPr>
        <w:t>думе граждан Российской Федерации» определен перечень сведений, подл</w:t>
      </w:r>
      <w:r w:rsidRPr="00494F27">
        <w:rPr>
          <w:rStyle w:val="FontStyle11"/>
          <w:spacing w:val="0"/>
          <w:sz w:val="28"/>
          <w:szCs w:val="28"/>
        </w:rPr>
        <w:t>е</w:t>
      </w:r>
      <w:r w:rsidRPr="00494F27">
        <w:rPr>
          <w:rStyle w:val="FontStyle11"/>
          <w:spacing w:val="0"/>
          <w:sz w:val="28"/>
          <w:szCs w:val="28"/>
        </w:rPr>
        <w:t>жащих обязательному предоставлению кандидатом в избирательную коми</w:t>
      </w:r>
      <w:r w:rsidRPr="00494F27">
        <w:rPr>
          <w:rStyle w:val="FontStyle11"/>
          <w:spacing w:val="0"/>
          <w:sz w:val="28"/>
          <w:szCs w:val="28"/>
        </w:rPr>
        <w:t>с</w:t>
      </w:r>
      <w:r w:rsidRPr="00494F27">
        <w:rPr>
          <w:rStyle w:val="FontStyle11"/>
          <w:spacing w:val="0"/>
          <w:sz w:val="28"/>
          <w:szCs w:val="28"/>
        </w:rPr>
        <w:t xml:space="preserve">сию. </w:t>
      </w:r>
      <w:proofErr w:type="spellStart"/>
      <w:r w:rsidRPr="00494F27">
        <w:rPr>
          <w:rStyle w:val="FontStyle11"/>
          <w:spacing w:val="0"/>
          <w:sz w:val="28"/>
          <w:szCs w:val="28"/>
        </w:rPr>
        <w:t>Непредоставление</w:t>
      </w:r>
      <w:proofErr w:type="spellEnd"/>
      <w:r w:rsidRPr="00494F27">
        <w:rPr>
          <w:rStyle w:val="FontStyle11"/>
          <w:spacing w:val="0"/>
          <w:sz w:val="28"/>
          <w:szCs w:val="28"/>
        </w:rPr>
        <w:t xml:space="preserve"> указанных сведений, а также предоставление нед</w:t>
      </w:r>
      <w:r w:rsidRPr="00494F27">
        <w:rPr>
          <w:rStyle w:val="FontStyle11"/>
          <w:spacing w:val="0"/>
          <w:sz w:val="28"/>
          <w:szCs w:val="28"/>
        </w:rPr>
        <w:t>о</w:t>
      </w:r>
      <w:r w:rsidRPr="00494F27">
        <w:rPr>
          <w:rStyle w:val="FontStyle11"/>
          <w:spacing w:val="0"/>
          <w:sz w:val="28"/>
          <w:szCs w:val="28"/>
        </w:rPr>
        <w:t>стоверных сведений является основанием для отказа либо отмены регистр</w:t>
      </w:r>
      <w:r w:rsidRPr="00494F27">
        <w:rPr>
          <w:rStyle w:val="FontStyle11"/>
          <w:spacing w:val="0"/>
          <w:sz w:val="28"/>
          <w:szCs w:val="28"/>
        </w:rPr>
        <w:t>а</w:t>
      </w:r>
      <w:r w:rsidRPr="00494F27">
        <w:rPr>
          <w:rStyle w:val="FontStyle11"/>
          <w:spacing w:val="0"/>
          <w:sz w:val="28"/>
          <w:szCs w:val="28"/>
        </w:rPr>
        <w:t xml:space="preserve">ции кандидата, как меры ответственности кандидата. </w:t>
      </w:r>
    </w:p>
    <w:p w:rsidR="008F2EB7" w:rsidRPr="00494F27" w:rsidRDefault="008F2EB7" w:rsidP="008F2EB7">
      <w:pPr>
        <w:pStyle w:val="Style3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 xml:space="preserve">Факт участия кандидата и его супруги </w:t>
      </w:r>
      <w:r w:rsidR="00B938AB" w:rsidRPr="00494F27">
        <w:rPr>
          <w:rStyle w:val="FontStyle11"/>
          <w:spacing w:val="0"/>
          <w:sz w:val="28"/>
          <w:szCs w:val="28"/>
        </w:rPr>
        <w:t xml:space="preserve">(супруга) </w:t>
      </w:r>
      <w:r w:rsidRPr="00494F27">
        <w:rPr>
          <w:rStyle w:val="FontStyle11"/>
          <w:spacing w:val="0"/>
          <w:sz w:val="28"/>
          <w:szCs w:val="28"/>
        </w:rPr>
        <w:t>в деятельности органов управления некоммерческих организаций, получающих иностранное фина</w:t>
      </w:r>
      <w:r w:rsidRPr="00494F27">
        <w:rPr>
          <w:rStyle w:val="FontStyle11"/>
          <w:spacing w:val="0"/>
          <w:sz w:val="28"/>
          <w:szCs w:val="28"/>
        </w:rPr>
        <w:t>н</w:t>
      </w:r>
      <w:r w:rsidRPr="00494F27">
        <w:rPr>
          <w:rStyle w:val="FontStyle11"/>
          <w:spacing w:val="0"/>
          <w:sz w:val="28"/>
          <w:szCs w:val="28"/>
        </w:rPr>
        <w:t>сирование, позволит избирателю дать оценку финансовой (коррупционной) уязвимости кандидата.</w:t>
      </w:r>
    </w:p>
    <w:p w:rsidR="008F2EB7" w:rsidRPr="00494F27" w:rsidRDefault="008F2EB7" w:rsidP="008F2EB7">
      <w:pPr>
        <w:pStyle w:val="Style1"/>
        <w:widowControl/>
        <w:spacing w:line="240" w:lineRule="auto"/>
        <w:ind w:firstLine="709"/>
        <w:rPr>
          <w:rStyle w:val="FontStyle11"/>
          <w:spacing w:val="0"/>
          <w:sz w:val="28"/>
          <w:szCs w:val="28"/>
        </w:rPr>
      </w:pPr>
      <w:r w:rsidRPr="00494F27">
        <w:rPr>
          <w:rStyle w:val="FontStyle11"/>
          <w:spacing w:val="0"/>
          <w:sz w:val="28"/>
          <w:szCs w:val="28"/>
        </w:rPr>
        <w:t>Данная информация является существенной для формирования отн</w:t>
      </w:r>
      <w:r w:rsidRPr="00494F27">
        <w:rPr>
          <w:rStyle w:val="FontStyle11"/>
          <w:spacing w:val="0"/>
          <w:sz w:val="28"/>
          <w:szCs w:val="28"/>
        </w:rPr>
        <w:t>о</w:t>
      </w:r>
      <w:r w:rsidRPr="00494F27">
        <w:rPr>
          <w:rStyle w:val="FontStyle11"/>
          <w:spacing w:val="0"/>
          <w:sz w:val="28"/>
          <w:szCs w:val="28"/>
        </w:rPr>
        <w:t>шения к кандидату и, как следствие, необходимой для обеспечения всест</w:t>
      </w:r>
      <w:r w:rsidRPr="00494F27">
        <w:rPr>
          <w:rStyle w:val="FontStyle11"/>
          <w:spacing w:val="0"/>
          <w:sz w:val="28"/>
          <w:szCs w:val="28"/>
        </w:rPr>
        <w:t>о</w:t>
      </w:r>
      <w:r w:rsidRPr="00494F27">
        <w:rPr>
          <w:rStyle w:val="FontStyle11"/>
          <w:spacing w:val="0"/>
          <w:sz w:val="28"/>
          <w:szCs w:val="28"/>
        </w:rPr>
        <w:t>роннего и сознательного выбора избирателем.</w:t>
      </w:r>
    </w:p>
    <w:sectPr w:rsidR="008F2EB7" w:rsidRPr="00494F27" w:rsidSect="00486296">
      <w:type w:val="continuous"/>
      <w:pgSz w:w="11905" w:h="16837"/>
      <w:pgMar w:top="1134" w:right="850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67" w:rsidRDefault="00F53367">
      <w:r>
        <w:separator/>
      </w:r>
    </w:p>
  </w:endnote>
  <w:endnote w:type="continuationSeparator" w:id="0">
    <w:p w:rsidR="00F53367" w:rsidRDefault="00F53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67" w:rsidRDefault="00F53367">
      <w:r>
        <w:separator/>
      </w:r>
    </w:p>
  </w:footnote>
  <w:footnote w:type="continuationSeparator" w:id="0">
    <w:p w:rsidR="00F53367" w:rsidRDefault="00F533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9B7"/>
    <w:rsid w:val="000D0999"/>
    <w:rsid w:val="000E072D"/>
    <w:rsid w:val="00191281"/>
    <w:rsid w:val="00192B45"/>
    <w:rsid w:val="00195729"/>
    <w:rsid w:val="001F68E5"/>
    <w:rsid w:val="00253D93"/>
    <w:rsid w:val="00291CA3"/>
    <w:rsid w:val="00324D66"/>
    <w:rsid w:val="004058CE"/>
    <w:rsid w:val="00486296"/>
    <w:rsid w:val="00494F27"/>
    <w:rsid w:val="005D4B12"/>
    <w:rsid w:val="00630DB0"/>
    <w:rsid w:val="00645364"/>
    <w:rsid w:val="00657460"/>
    <w:rsid w:val="006D16AF"/>
    <w:rsid w:val="006E7F51"/>
    <w:rsid w:val="00724984"/>
    <w:rsid w:val="007945DA"/>
    <w:rsid w:val="007D1F85"/>
    <w:rsid w:val="00804ACE"/>
    <w:rsid w:val="00880B59"/>
    <w:rsid w:val="008849F0"/>
    <w:rsid w:val="008D4D57"/>
    <w:rsid w:val="008F2EB7"/>
    <w:rsid w:val="009109F3"/>
    <w:rsid w:val="009D4848"/>
    <w:rsid w:val="009D4E6B"/>
    <w:rsid w:val="00A51E19"/>
    <w:rsid w:val="00AA6659"/>
    <w:rsid w:val="00B04864"/>
    <w:rsid w:val="00B665B2"/>
    <w:rsid w:val="00B938AB"/>
    <w:rsid w:val="00BE4B5C"/>
    <w:rsid w:val="00D10F0B"/>
    <w:rsid w:val="00D249B7"/>
    <w:rsid w:val="00D26557"/>
    <w:rsid w:val="00D30B26"/>
    <w:rsid w:val="00D42C50"/>
    <w:rsid w:val="00D57D7A"/>
    <w:rsid w:val="00D75E06"/>
    <w:rsid w:val="00D86B20"/>
    <w:rsid w:val="00DC4BEE"/>
    <w:rsid w:val="00DD0B76"/>
    <w:rsid w:val="00DE7E96"/>
    <w:rsid w:val="00E47ACC"/>
    <w:rsid w:val="00EC5935"/>
    <w:rsid w:val="00F425B2"/>
    <w:rsid w:val="00F53367"/>
    <w:rsid w:val="00F57FBF"/>
    <w:rsid w:val="00FA045A"/>
    <w:rsid w:val="00FE1F09"/>
    <w:rsid w:val="00FE2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058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309" w:lineRule="exact"/>
      <w:ind w:firstLine="511"/>
      <w:jc w:val="both"/>
    </w:pPr>
  </w:style>
  <w:style w:type="paragraph" w:customStyle="1" w:styleId="Style2">
    <w:name w:val="Style2"/>
    <w:basedOn w:val="a"/>
    <w:uiPriority w:val="99"/>
    <w:pPr>
      <w:spacing w:line="313" w:lineRule="exact"/>
      <w:jc w:val="right"/>
    </w:pPr>
  </w:style>
  <w:style w:type="paragraph" w:customStyle="1" w:styleId="Style3">
    <w:name w:val="Style3"/>
    <w:basedOn w:val="a"/>
    <w:uiPriority w:val="99"/>
    <w:pPr>
      <w:spacing w:line="304" w:lineRule="exact"/>
      <w:ind w:firstLine="857"/>
      <w:jc w:val="both"/>
    </w:pPr>
  </w:style>
  <w:style w:type="paragraph" w:customStyle="1" w:styleId="Style4">
    <w:name w:val="Style4"/>
    <w:basedOn w:val="a"/>
    <w:uiPriority w:val="99"/>
    <w:pPr>
      <w:jc w:val="center"/>
    </w:pPr>
  </w:style>
  <w:style w:type="paragraph" w:customStyle="1" w:styleId="Style5">
    <w:name w:val="Style5"/>
    <w:basedOn w:val="a"/>
    <w:uiPriority w:val="99"/>
    <w:pPr>
      <w:spacing w:line="306" w:lineRule="exact"/>
    </w:p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b/>
      <w:bCs/>
      <w:spacing w:val="20"/>
      <w:sz w:val="24"/>
      <w:szCs w:val="24"/>
    </w:rPr>
  </w:style>
  <w:style w:type="character" w:styleId="a3">
    <w:name w:val="Hyperlink"/>
    <w:basedOn w:val="a0"/>
    <w:uiPriority w:val="99"/>
    <w:rPr>
      <w:color w:val="0066CC"/>
      <w:u w:val="single"/>
    </w:rPr>
  </w:style>
  <w:style w:type="character" w:customStyle="1" w:styleId="10">
    <w:name w:val="Заголовок 1 Знак"/>
    <w:basedOn w:val="a0"/>
    <w:link w:val="1"/>
    <w:uiPriority w:val="9"/>
    <w:rsid w:val="004058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4058CE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1912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2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KM_C224e-20170927133922</vt:lpstr>
    </vt:vector>
  </TitlesOfParts>
  <Company>Krokoz™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KM_C224e-20170927133922</dc:title>
  <dc:creator>user</dc:creator>
  <cp:lastModifiedBy>user</cp:lastModifiedBy>
  <cp:revision>6</cp:revision>
  <cp:lastPrinted>2018-01-19T11:23:00Z</cp:lastPrinted>
  <dcterms:created xsi:type="dcterms:W3CDTF">2018-01-19T10:52:00Z</dcterms:created>
  <dcterms:modified xsi:type="dcterms:W3CDTF">2018-01-23T12:37:00Z</dcterms:modified>
</cp:coreProperties>
</file>