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09" w:rsidRPr="009B77C6" w:rsidRDefault="00112209" w:rsidP="009B77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C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12209" w:rsidRPr="009B77C6" w:rsidRDefault="00112209" w:rsidP="009B77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C6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</w:p>
    <w:p w:rsidR="00112209" w:rsidRPr="009B77C6" w:rsidRDefault="00112209" w:rsidP="009B77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C6">
        <w:rPr>
          <w:rFonts w:ascii="Times New Roman" w:hAnsi="Times New Roman" w:cs="Times New Roman"/>
          <w:b/>
          <w:sz w:val="28"/>
          <w:szCs w:val="28"/>
        </w:rPr>
        <w:t>«О внесении изменений в часть вторую Налогового кодекса Российской Федерации»</w:t>
      </w:r>
    </w:p>
    <w:p w:rsidR="00112209" w:rsidRPr="009B77C6" w:rsidRDefault="00112209" w:rsidP="009B77C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часть вторую Налогового кодекса Российской Федерации» (далее – проект федерального закона) предусматривает: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1) увеличение предельного дохода налогоплательщика: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 xml:space="preserve">а) в целях применения упрощенной системы налогообложения с 200 млн. рублей до </w:t>
      </w:r>
      <w:r w:rsidR="00D92FBD">
        <w:rPr>
          <w:rFonts w:ascii="Times New Roman" w:hAnsi="Times New Roman" w:cs="Times New Roman"/>
          <w:sz w:val="28"/>
          <w:szCs w:val="28"/>
        </w:rPr>
        <w:t>5</w:t>
      </w:r>
      <w:r w:rsidRPr="009B77C6">
        <w:rPr>
          <w:rFonts w:ascii="Times New Roman" w:hAnsi="Times New Roman" w:cs="Times New Roman"/>
          <w:sz w:val="28"/>
          <w:szCs w:val="28"/>
        </w:rPr>
        <w:t>00 млн. рублей;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б) в целях применения патентной системы налогообложения с</w:t>
      </w:r>
      <w:r w:rsidR="009B77C6">
        <w:rPr>
          <w:rFonts w:ascii="Times New Roman" w:hAnsi="Times New Roman" w:cs="Times New Roman"/>
          <w:sz w:val="28"/>
          <w:szCs w:val="28"/>
        </w:rPr>
        <w:t xml:space="preserve"> 60 </w:t>
      </w:r>
      <w:r w:rsidRPr="009B77C6">
        <w:rPr>
          <w:rFonts w:ascii="Times New Roman" w:hAnsi="Times New Roman" w:cs="Times New Roman"/>
          <w:sz w:val="28"/>
          <w:szCs w:val="28"/>
        </w:rPr>
        <w:t>млн. рублей до 1</w:t>
      </w:r>
      <w:r w:rsidR="00D92FBD">
        <w:rPr>
          <w:rFonts w:ascii="Times New Roman" w:hAnsi="Times New Roman" w:cs="Times New Roman"/>
          <w:sz w:val="28"/>
          <w:szCs w:val="28"/>
        </w:rPr>
        <w:t>2</w:t>
      </w:r>
      <w:r w:rsidRPr="009B77C6">
        <w:rPr>
          <w:rFonts w:ascii="Times New Roman" w:hAnsi="Times New Roman" w:cs="Times New Roman"/>
          <w:sz w:val="28"/>
          <w:szCs w:val="28"/>
        </w:rPr>
        <w:t>0 млн. рублей, а также индексацию указанного предельного дохода налогоплательщика на коэффициент-дефлятор;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2) увеличение с 15 до 50 человек предельной средней численности наемных работников, определяемой в порядке, устанавливаемом федеральным органом исполнительной власти, уполномоченным в области статистики, за налоговый период по всем видам предпринимательской деятельности, осуществляемым индивидуальным предпринимателем, в отношении которых применяется патентная система налогообложения.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Увеличение предельного дохода налогоплательщика предлагается исходя из следующего. С марта 2012 года по март 2022 года уровень инфляции составил 105</w:t>
      </w:r>
      <w:bookmarkStart w:id="0" w:name="_GoBack"/>
      <w:r w:rsidR="00FA5BC7" w:rsidRPr="00C30731">
        <w:rPr>
          <w:rFonts w:ascii="Times New Roman" w:hAnsi="Times New Roman" w:cs="Times New Roman"/>
          <w:sz w:val="28"/>
          <w:szCs w:val="28"/>
        </w:rPr>
        <w:t>,</w:t>
      </w:r>
      <w:bookmarkEnd w:id="0"/>
      <w:r w:rsidRPr="009B77C6">
        <w:rPr>
          <w:rFonts w:ascii="Times New Roman" w:hAnsi="Times New Roman" w:cs="Times New Roman"/>
          <w:sz w:val="28"/>
          <w:szCs w:val="28"/>
        </w:rPr>
        <w:t>24%. По патентной системе налогообложения налоговая база, составлявшая 60 млн. р</w:t>
      </w:r>
      <w:r w:rsidR="009B77C6">
        <w:rPr>
          <w:rFonts w:ascii="Times New Roman" w:hAnsi="Times New Roman" w:cs="Times New Roman"/>
          <w:sz w:val="28"/>
          <w:szCs w:val="28"/>
        </w:rPr>
        <w:t>ублей, должна увеличиться на 63 </w:t>
      </w:r>
      <w:r w:rsidRPr="009B77C6">
        <w:rPr>
          <w:rFonts w:ascii="Times New Roman" w:hAnsi="Times New Roman" w:cs="Times New Roman"/>
          <w:sz w:val="28"/>
          <w:szCs w:val="28"/>
        </w:rPr>
        <w:t xml:space="preserve">млн. рублей и составить 123 млн. рублей. По упрощенной системе налогообложения налоговая база, составлявшая 150 млн. рублей, должна увеличиться на 158 млн. рублей и составить не менее 308 млн. рублей. 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lastRenderedPageBreak/>
        <w:t xml:space="preserve">Инфляция в Российской Федерации по итогам 2022 года может быть в диапазоне от 17% до 20%. То есть налоговая база по патентной системе налогообложения </w:t>
      </w:r>
      <w:proofErr w:type="gramStart"/>
      <w:r w:rsidRPr="009B77C6">
        <w:rPr>
          <w:rFonts w:ascii="Times New Roman" w:hAnsi="Times New Roman" w:cs="Times New Roman"/>
          <w:sz w:val="28"/>
          <w:szCs w:val="28"/>
        </w:rPr>
        <w:t>увеличится</w:t>
      </w:r>
      <w:proofErr w:type="gramEnd"/>
      <w:r w:rsidRPr="009B77C6">
        <w:rPr>
          <w:rFonts w:ascii="Times New Roman" w:hAnsi="Times New Roman" w:cs="Times New Roman"/>
          <w:sz w:val="28"/>
          <w:szCs w:val="28"/>
        </w:rPr>
        <w:t xml:space="preserve"> еще на 19 – 23 млн. рублей и составит порядка 140 – 146 млн. рублей. Для упрощенной системы налогообложения налоговая база увеличится на 52 – 62 млн. рублей и составит порядка 360 – 370 млн. рублей.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Таким образом, учитывая будущую инфляцию, установление налоговой базы в размере 1</w:t>
      </w:r>
      <w:r w:rsidR="00D92FBD">
        <w:rPr>
          <w:rFonts w:ascii="Times New Roman" w:hAnsi="Times New Roman" w:cs="Times New Roman"/>
          <w:sz w:val="28"/>
          <w:szCs w:val="28"/>
        </w:rPr>
        <w:t>2</w:t>
      </w:r>
      <w:r w:rsidRPr="009B77C6">
        <w:rPr>
          <w:rFonts w:ascii="Times New Roman" w:hAnsi="Times New Roman" w:cs="Times New Roman"/>
          <w:sz w:val="28"/>
          <w:szCs w:val="28"/>
        </w:rPr>
        <w:t xml:space="preserve">0 млн. рублей для патентной системы налогообложения и </w:t>
      </w:r>
      <w:r w:rsidR="00D92FBD">
        <w:rPr>
          <w:rFonts w:ascii="Times New Roman" w:hAnsi="Times New Roman" w:cs="Times New Roman"/>
          <w:sz w:val="28"/>
          <w:szCs w:val="28"/>
        </w:rPr>
        <w:t>5</w:t>
      </w:r>
      <w:r w:rsidRPr="009B77C6">
        <w:rPr>
          <w:rFonts w:ascii="Times New Roman" w:hAnsi="Times New Roman" w:cs="Times New Roman"/>
          <w:sz w:val="28"/>
          <w:szCs w:val="28"/>
        </w:rPr>
        <w:t>00 млн. рублей для упрощенной системы налогообложения экономически обоснованно.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 xml:space="preserve">Увеличение с 15 до 50 человек предельной средней численности наемных работников предлагается исходя из следующего. </w:t>
      </w:r>
      <w:proofErr w:type="gramStart"/>
      <w:r w:rsidRPr="009B77C6">
        <w:rPr>
          <w:rFonts w:ascii="Times New Roman" w:hAnsi="Times New Roman" w:cs="Times New Roman"/>
          <w:sz w:val="28"/>
          <w:szCs w:val="28"/>
        </w:rPr>
        <w:t>Согласно изменениям, внесенным Федеральным законом от 23.11.2020 № 373-ФЗ «О внесении изменений в главы 26.2 и 26.5 части второй Налогового кодекса Российской Федерации и статью 2 Федерального закона «</w:t>
      </w:r>
      <w:r w:rsidR="009B77C6">
        <w:rPr>
          <w:rFonts w:ascii="Times New Roman" w:hAnsi="Times New Roman" w:cs="Times New Roman"/>
          <w:sz w:val="28"/>
          <w:szCs w:val="28"/>
        </w:rPr>
        <w:t>О </w:t>
      </w:r>
      <w:r w:rsidRPr="009B77C6">
        <w:rPr>
          <w:rFonts w:ascii="Times New Roman" w:hAnsi="Times New Roman" w:cs="Times New Roman"/>
          <w:sz w:val="28"/>
          <w:szCs w:val="28"/>
        </w:rPr>
        <w:t>применении контрольно-кассовой техники при осуществлении расчетов в Российской Федерации» в пункт 6 статьи 346.43 части второй Налогового кодекса Российской Федерации, с 1 января 2021 года патентная система налогообложения не применяется в отношении</w:t>
      </w:r>
      <w:proofErr w:type="gramEnd"/>
      <w:r w:rsidRPr="009B77C6">
        <w:rPr>
          <w:rFonts w:ascii="Times New Roman" w:hAnsi="Times New Roman" w:cs="Times New Roman"/>
          <w:sz w:val="28"/>
          <w:szCs w:val="28"/>
        </w:rPr>
        <w:t xml:space="preserve"> услуг по перевозке грузов и пассажиров индивидуальными предпринимателями, имеющими на праве собственности или ином праве (пользования, владения</w:t>
      </w:r>
      <w:r w:rsidR="009B77C6">
        <w:rPr>
          <w:rFonts w:ascii="Times New Roman" w:hAnsi="Times New Roman" w:cs="Times New Roman"/>
          <w:sz w:val="28"/>
          <w:szCs w:val="28"/>
        </w:rPr>
        <w:t xml:space="preserve"> и (или) распоряжения) более 20 </w:t>
      </w:r>
      <w:r w:rsidRPr="009B77C6">
        <w:rPr>
          <w:rFonts w:ascii="Times New Roman" w:hAnsi="Times New Roman" w:cs="Times New Roman"/>
          <w:sz w:val="28"/>
          <w:szCs w:val="28"/>
        </w:rPr>
        <w:t>автотранспортных средств, предназначенных для оказания таких услуг.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Таким образом, число автотранспортных средств</w:t>
      </w:r>
      <w:r w:rsidR="009B77C6">
        <w:rPr>
          <w:rFonts w:ascii="Times New Roman" w:hAnsi="Times New Roman" w:cs="Times New Roman"/>
          <w:sz w:val="28"/>
          <w:szCs w:val="28"/>
        </w:rPr>
        <w:t xml:space="preserve">, имеющихся у </w:t>
      </w:r>
      <w:r w:rsidRPr="009B77C6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предпринимателя, применяющего патентную систему налогообложения, не должно превышать 20 единиц. 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7C6">
        <w:rPr>
          <w:rFonts w:ascii="Times New Roman" w:hAnsi="Times New Roman" w:cs="Times New Roman"/>
          <w:sz w:val="28"/>
          <w:szCs w:val="28"/>
        </w:rPr>
        <w:t xml:space="preserve">При этом в соответствии с пунктом 5 статьи 346.43 части второй Налогового кодекса Российской Федерации средняя численность </w:t>
      </w:r>
      <w:r w:rsidRPr="009B77C6">
        <w:rPr>
          <w:rFonts w:ascii="Times New Roman" w:hAnsi="Times New Roman" w:cs="Times New Roman"/>
          <w:sz w:val="28"/>
          <w:szCs w:val="28"/>
        </w:rPr>
        <w:lastRenderedPageBreak/>
        <w:t>наемных работников, определяемая в порядке, устанавливаемом федеральным органом исполнительной власти, уполномоченным в области статистики, не должна п</w:t>
      </w:r>
      <w:r w:rsidR="009B77C6">
        <w:rPr>
          <w:rFonts w:ascii="Times New Roman" w:hAnsi="Times New Roman" w:cs="Times New Roman"/>
          <w:sz w:val="28"/>
          <w:szCs w:val="28"/>
        </w:rPr>
        <w:t>ревышать за налоговый период 15 </w:t>
      </w:r>
      <w:r w:rsidRPr="009B77C6">
        <w:rPr>
          <w:rFonts w:ascii="Times New Roman" w:hAnsi="Times New Roman" w:cs="Times New Roman"/>
          <w:sz w:val="28"/>
          <w:szCs w:val="28"/>
        </w:rPr>
        <w:t>человек по всем видам предпринимательской деятельности, осуществляемым индивидуальным предпринимателем, в отношении которых применяется патентная система налогообложения.</w:t>
      </w:r>
      <w:proofErr w:type="gramEnd"/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7C6">
        <w:rPr>
          <w:rFonts w:ascii="Times New Roman" w:hAnsi="Times New Roman" w:cs="Times New Roman"/>
          <w:sz w:val="28"/>
          <w:szCs w:val="28"/>
        </w:rPr>
        <w:t>Между тем, с учетом технической готовности транспортных средств, возможной временной нетрудоспособности наемных работников и исходя из особенностей режима рабочего времени и времени отдыха, условий труда водителей автомобилей (установлены Особенностями режима рабочего времени и времени отдыха, условий труда водителей автомобилей, утвержденными Приказом Минтранса России от 16.10.2020 № 424 «Об утверждении Особенностей режима рабочего времени и времени отдыха, условий труда водителей автомобилей») индивидуальный</w:t>
      </w:r>
      <w:proofErr w:type="gramEnd"/>
      <w:r w:rsidRPr="009B77C6">
        <w:rPr>
          <w:rFonts w:ascii="Times New Roman" w:hAnsi="Times New Roman" w:cs="Times New Roman"/>
          <w:sz w:val="28"/>
          <w:szCs w:val="28"/>
        </w:rPr>
        <w:t xml:space="preserve"> пред</w:t>
      </w:r>
      <w:r w:rsidR="009B77C6">
        <w:rPr>
          <w:rFonts w:ascii="Times New Roman" w:hAnsi="Times New Roman" w:cs="Times New Roman"/>
          <w:sz w:val="28"/>
          <w:szCs w:val="28"/>
        </w:rPr>
        <w:t>приниматель, имеющий 15 </w:t>
      </w:r>
      <w:r w:rsidRPr="009B77C6">
        <w:rPr>
          <w:rFonts w:ascii="Times New Roman" w:hAnsi="Times New Roman" w:cs="Times New Roman"/>
          <w:sz w:val="28"/>
          <w:szCs w:val="28"/>
        </w:rPr>
        <w:t>наемных работников, не сможет осуществлять предпринимательскую деятельность, используя 20 автотранспортных средств.</w:t>
      </w:r>
    </w:p>
    <w:p w:rsidR="00112209" w:rsidRPr="009B77C6" w:rsidRDefault="00112209" w:rsidP="009B7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C6">
        <w:rPr>
          <w:rFonts w:ascii="Times New Roman" w:hAnsi="Times New Roman" w:cs="Times New Roman"/>
          <w:sz w:val="28"/>
          <w:szCs w:val="28"/>
        </w:rPr>
        <w:t>Исходя из вышеизложенного, проектом федерального закона предлагается увеличить с 15 до 50 человек предельную среднюю численность наемных работников по всем видам предпринимательской деятельности, осуществляемым индивидуальным предпринимателем, в отношении которых применяется патентная система налогообложения.</w:t>
      </w:r>
    </w:p>
    <w:sectPr w:rsidR="00112209" w:rsidRPr="009B77C6" w:rsidSect="009B77C6">
      <w:headerReference w:type="default" r:id="rId8"/>
      <w:pgSz w:w="11907" w:h="16840" w:code="9"/>
      <w:pgMar w:top="1418" w:right="1418" w:bottom="1418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20" w:rsidRDefault="005C1220" w:rsidP="009B77C6">
      <w:pPr>
        <w:spacing w:after="0" w:line="240" w:lineRule="auto"/>
      </w:pPr>
      <w:r>
        <w:separator/>
      </w:r>
    </w:p>
  </w:endnote>
  <w:endnote w:type="continuationSeparator" w:id="0">
    <w:p w:rsidR="005C1220" w:rsidRDefault="005C1220" w:rsidP="009B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20" w:rsidRDefault="005C1220" w:rsidP="009B77C6">
      <w:pPr>
        <w:spacing w:after="0" w:line="240" w:lineRule="auto"/>
      </w:pPr>
      <w:r>
        <w:separator/>
      </w:r>
    </w:p>
  </w:footnote>
  <w:footnote w:type="continuationSeparator" w:id="0">
    <w:p w:rsidR="005C1220" w:rsidRDefault="005C1220" w:rsidP="009B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007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B77C6" w:rsidRPr="009B77C6" w:rsidRDefault="009B77C6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9B77C6">
          <w:rPr>
            <w:rFonts w:ascii="Times New Roman" w:hAnsi="Times New Roman" w:cs="Times New Roman"/>
            <w:sz w:val="28"/>
          </w:rPr>
          <w:fldChar w:fldCharType="begin"/>
        </w:r>
        <w:r w:rsidRPr="009B77C6">
          <w:rPr>
            <w:rFonts w:ascii="Times New Roman" w:hAnsi="Times New Roman" w:cs="Times New Roman"/>
            <w:sz w:val="28"/>
          </w:rPr>
          <w:instrText>PAGE   \* MERGEFORMAT</w:instrText>
        </w:r>
        <w:r w:rsidRPr="009B77C6">
          <w:rPr>
            <w:rFonts w:ascii="Times New Roman" w:hAnsi="Times New Roman" w:cs="Times New Roman"/>
            <w:sz w:val="28"/>
          </w:rPr>
          <w:fldChar w:fldCharType="separate"/>
        </w:r>
        <w:r w:rsidR="00C30731">
          <w:rPr>
            <w:rFonts w:ascii="Times New Roman" w:hAnsi="Times New Roman" w:cs="Times New Roman"/>
            <w:noProof/>
            <w:sz w:val="28"/>
          </w:rPr>
          <w:t>2</w:t>
        </w:r>
        <w:r w:rsidRPr="009B77C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25AF2"/>
    <w:rsid w:val="00041CE8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12209"/>
    <w:rsid w:val="0013573B"/>
    <w:rsid w:val="0014376B"/>
    <w:rsid w:val="00150870"/>
    <w:rsid w:val="001535D7"/>
    <w:rsid w:val="001A21F9"/>
    <w:rsid w:val="001B4B4A"/>
    <w:rsid w:val="001C3BA5"/>
    <w:rsid w:val="001E36A0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0A81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B2707"/>
    <w:rsid w:val="005B427C"/>
    <w:rsid w:val="005C1220"/>
    <w:rsid w:val="005C43B7"/>
    <w:rsid w:val="005D42CA"/>
    <w:rsid w:val="005D6203"/>
    <w:rsid w:val="0061799E"/>
    <w:rsid w:val="00622E70"/>
    <w:rsid w:val="00663C17"/>
    <w:rsid w:val="00673E6E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E37E4"/>
    <w:rsid w:val="008F076B"/>
    <w:rsid w:val="009035AC"/>
    <w:rsid w:val="00911C11"/>
    <w:rsid w:val="00922A49"/>
    <w:rsid w:val="00996AD8"/>
    <w:rsid w:val="009B77C6"/>
    <w:rsid w:val="009C52C5"/>
    <w:rsid w:val="009E4463"/>
    <w:rsid w:val="009E4A90"/>
    <w:rsid w:val="009E7994"/>
    <w:rsid w:val="00A02573"/>
    <w:rsid w:val="00A17AFA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13131"/>
    <w:rsid w:val="00B22EBE"/>
    <w:rsid w:val="00B33095"/>
    <w:rsid w:val="00B6161E"/>
    <w:rsid w:val="00B92CC3"/>
    <w:rsid w:val="00B93E15"/>
    <w:rsid w:val="00BE7904"/>
    <w:rsid w:val="00BF4556"/>
    <w:rsid w:val="00BF61DA"/>
    <w:rsid w:val="00C03AA9"/>
    <w:rsid w:val="00C215E9"/>
    <w:rsid w:val="00C30731"/>
    <w:rsid w:val="00C33C01"/>
    <w:rsid w:val="00C645BF"/>
    <w:rsid w:val="00C715D6"/>
    <w:rsid w:val="00C738AA"/>
    <w:rsid w:val="00C76B93"/>
    <w:rsid w:val="00CD1CD9"/>
    <w:rsid w:val="00D86FAD"/>
    <w:rsid w:val="00D92FBD"/>
    <w:rsid w:val="00D96392"/>
    <w:rsid w:val="00DA5C29"/>
    <w:rsid w:val="00DC34D3"/>
    <w:rsid w:val="00DC41C6"/>
    <w:rsid w:val="00E164D5"/>
    <w:rsid w:val="00E229D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63B6A"/>
    <w:rsid w:val="00F65344"/>
    <w:rsid w:val="00F851BE"/>
    <w:rsid w:val="00F93B4B"/>
    <w:rsid w:val="00F9419B"/>
    <w:rsid w:val="00F943B2"/>
    <w:rsid w:val="00FA5BC7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7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77C6"/>
  </w:style>
  <w:style w:type="paragraph" w:styleId="a8">
    <w:name w:val="footer"/>
    <w:basedOn w:val="a"/>
    <w:link w:val="a9"/>
    <w:uiPriority w:val="99"/>
    <w:unhideWhenUsed/>
    <w:rsid w:val="009B7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7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7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77C6"/>
  </w:style>
  <w:style w:type="paragraph" w:styleId="a8">
    <w:name w:val="footer"/>
    <w:basedOn w:val="a"/>
    <w:link w:val="a9"/>
    <w:uiPriority w:val="99"/>
    <w:unhideWhenUsed/>
    <w:rsid w:val="009B7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7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5D94-FAF7-4F3E-9477-B4A3B517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2017-01-31T05:19:00Z</cp:lastPrinted>
  <dcterms:created xsi:type="dcterms:W3CDTF">2022-04-29T11:52:00Z</dcterms:created>
  <dcterms:modified xsi:type="dcterms:W3CDTF">2022-05-04T13:03:00Z</dcterms:modified>
</cp:coreProperties>
</file>