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33" w:rsidRPr="00AA66E9" w:rsidRDefault="009C0B33" w:rsidP="009C0B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A66E9">
        <w:rPr>
          <w:color w:val="000000"/>
          <w:sz w:val="28"/>
          <w:szCs w:val="28"/>
        </w:rPr>
        <w:t>Приложение 3</w:t>
      </w:r>
    </w:p>
    <w:p w:rsidR="009C0B33" w:rsidRPr="00AA66E9" w:rsidRDefault="009C0B33" w:rsidP="009C0B33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A66E9">
        <w:rPr>
          <w:color w:val="000000"/>
          <w:sz w:val="28"/>
          <w:szCs w:val="28"/>
        </w:rPr>
        <w:t>к Закону Ярославской области</w:t>
      </w:r>
    </w:p>
    <w:p w:rsidR="009C0B33" w:rsidRPr="00AA66E9" w:rsidRDefault="009C0B33" w:rsidP="009C0B3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A66E9">
        <w:rPr>
          <w:color w:val="000000"/>
          <w:sz w:val="28"/>
          <w:szCs w:val="28"/>
        </w:rPr>
        <w:t>от</w:t>
      </w:r>
      <w:r w:rsidR="007D479D">
        <w:rPr>
          <w:color w:val="000000"/>
          <w:sz w:val="28"/>
          <w:szCs w:val="28"/>
        </w:rPr>
        <w:t xml:space="preserve"> </w:t>
      </w:r>
      <w:r w:rsidR="007D479D" w:rsidRPr="007D479D">
        <w:rPr>
          <w:color w:val="000000"/>
          <w:sz w:val="28"/>
          <w:szCs w:val="28"/>
        </w:rPr>
        <w:t>01.06.2023 № 38-з</w:t>
      </w:r>
      <w:bookmarkStart w:id="0" w:name="_GoBack"/>
      <w:bookmarkEnd w:id="0"/>
    </w:p>
    <w:p w:rsidR="009C0B33" w:rsidRPr="00AA66E9" w:rsidRDefault="009C0B33" w:rsidP="009C0B33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9C0B33" w:rsidRPr="00AA66E9" w:rsidRDefault="009C0B33" w:rsidP="009C0B33">
      <w:pPr>
        <w:ind w:firstLine="420"/>
        <w:jc w:val="right"/>
      </w:pPr>
      <w:r w:rsidRPr="00AA66E9">
        <w:rPr>
          <w:color w:val="000000"/>
          <w:sz w:val="28"/>
          <w:szCs w:val="28"/>
        </w:rPr>
        <w:t>"Приложение 7</w:t>
      </w:r>
    </w:p>
    <w:p w:rsidR="009C0B33" w:rsidRPr="00AA66E9" w:rsidRDefault="009C0B33" w:rsidP="009C0B33">
      <w:pPr>
        <w:ind w:firstLine="420"/>
        <w:jc w:val="right"/>
        <w:rPr>
          <w:color w:val="000000"/>
          <w:sz w:val="28"/>
          <w:szCs w:val="28"/>
        </w:rPr>
      </w:pPr>
      <w:r w:rsidRPr="00AA66E9">
        <w:rPr>
          <w:color w:val="000000"/>
          <w:sz w:val="28"/>
          <w:szCs w:val="28"/>
        </w:rPr>
        <w:t>к Закону Ярославской области</w:t>
      </w:r>
    </w:p>
    <w:p w:rsidR="009C0B33" w:rsidRPr="00AA66E9" w:rsidRDefault="009C0B33" w:rsidP="009C0B33">
      <w:pPr>
        <w:jc w:val="right"/>
      </w:pPr>
      <w:r w:rsidRPr="00AA66E9">
        <w:rPr>
          <w:color w:val="000000"/>
          <w:sz w:val="28"/>
          <w:szCs w:val="28"/>
        </w:rPr>
        <w:t>от 23.12.2022 № 76-з</w:t>
      </w:r>
    </w:p>
    <w:p w:rsidR="009C0B33" w:rsidRPr="00AA66E9" w:rsidRDefault="009C0B33"/>
    <w:p w:rsidR="009C0B33" w:rsidRPr="00AA66E9" w:rsidRDefault="009C0B33"/>
    <w:p w:rsidR="009C0B33" w:rsidRPr="00AA66E9" w:rsidRDefault="009C0B33" w:rsidP="009C0B33">
      <w:pPr>
        <w:ind w:firstLine="420"/>
        <w:jc w:val="center"/>
      </w:pPr>
      <w:proofErr w:type="gramStart"/>
      <w:r w:rsidRPr="00AA66E9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C0B33" w:rsidRPr="00AA66E9" w:rsidRDefault="009C0B33" w:rsidP="009C0B33">
      <w:pPr>
        <w:ind w:firstLine="420"/>
        <w:jc w:val="center"/>
      </w:pPr>
      <w:r w:rsidRPr="00AA66E9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C0B33" w:rsidRPr="00AA66E9" w:rsidRDefault="009C0B33" w:rsidP="009C0B33">
      <w:pPr>
        <w:ind w:firstLine="420"/>
        <w:jc w:val="center"/>
      </w:pPr>
      <w:r w:rsidRPr="00AA66E9">
        <w:rPr>
          <w:b/>
          <w:bCs/>
          <w:color w:val="000000"/>
          <w:sz w:val="28"/>
          <w:szCs w:val="28"/>
        </w:rPr>
        <w:t>бюджетов Российской Федерации на плановый период 2024 и 2025 годов</w:t>
      </w:r>
    </w:p>
    <w:p w:rsidR="009C0B33" w:rsidRPr="00AA66E9" w:rsidRDefault="009C0B33"/>
    <w:p w:rsidR="009C0B33" w:rsidRPr="00AA66E9" w:rsidRDefault="009C0B33"/>
    <w:p w:rsidR="009C0B33" w:rsidRPr="00AA66E9" w:rsidRDefault="009C0B33"/>
    <w:p w:rsidR="00233D5F" w:rsidRPr="00AA66E9" w:rsidRDefault="00233D5F">
      <w:pPr>
        <w:rPr>
          <w:vanish/>
        </w:rPr>
      </w:pPr>
      <w:bookmarkStart w:id="1" w:name="__bookmark_1"/>
      <w:bookmarkEnd w:id="1"/>
    </w:p>
    <w:tbl>
      <w:tblPr>
        <w:tblOverlap w:val="never"/>
        <w:tblW w:w="14962" w:type="dxa"/>
        <w:tblLayout w:type="fixed"/>
        <w:tblLook w:val="01E0" w:firstRow="1" w:lastRow="1" w:firstColumn="1" w:lastColumn="1" w:noHBand="0" w:noVBand="0"/>
      </w:tblPr>
      <w:tblGrid>
        <w:gridCol w:w="8018"/>
        <w:gridCol w:w="1843"/>
        <w:gridCol w:w="850"/>
        <w:gridCol w:w="1984"/>
        <w:gridCol w:w="1984"/>
        <w:gridCol w:w="283"/>
      </w:tblGrid>
      <w:tr w:rsidR="00ED3E62" w:rsidRPr="00AA66E9" w:rsidTr="00AA66E9">
        <w:trPr>
          <w:gridAfter w:val="1"/>
          <w:wAfter w:w="283" w:type="dxa"/>
          <w:trHeight w:val="103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AA66E9">
              <w:rPr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2024 год</w:t>
            </w:r>
          </w:p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2025 год</w:t>
            </w:r>
          </w:p>
          <w:p w:rsidR="00ED3E62" w:rsidRPr="00AA66E9" w:rsidRDefault="00ED3E62" w:rsidP="00ED3E62">
            <w:pPr>
              <w:jc w:val="center"/>
              <w:rPr>
                <w:sz w:val="24"/>
                <w:szCs w:val="24"/>
              </w:rPr>
            </w:pPr>
            <w:r w:rsidRPr="00AA66E9">
              <w:rPr>
                <w:sz w:val="24"/>
                <w:szCs w:val="24"/>
              </w:rPr>
              <w:t>(руб.)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15 851 172 215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16 696 221 084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646 245 200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здравоохранения и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13 088 583 193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13 483 538 904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5 996 345 123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6 015 315 326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3 610 369 283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3 621 031 116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126 762 561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3 459 601 222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3 470 263 055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1 290 597 266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1 290 597 266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1 193 226 549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1 193 226 549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149 670 304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149 670 304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149 670 304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166 209 583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157 610 683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145 483 040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145 483 040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145 483 040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85 810 842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31 514 350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85 810 842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85 810 842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31 514 350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280 547 708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83 486 771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9 675 000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"Улучшение кадрового обеспечения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здравоохранения, включая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первичного звена здравоохранения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25 435 417 407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24 264 404 728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23 612 738 605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23 639 183 951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4 319 836 059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4 319 928 468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4 026 167 344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4 026 167 344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3 959 224 461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3 959 224 461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18 795 793 533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18 822 146 470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15 945 340 260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259 598 660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244 598 660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1 689 093 302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1 163 532 005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02.7.E1.51724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350 471 150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02.7.E2.51711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02.7.E2.51712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13 759 881 029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13 742 541 772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12 948 700 767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13 271 486 515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Дополнительное материальное обеспечение почетных граждан Ярославской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I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Ежегодная выплата лицам, награжденным знаком "Жителю блокадного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Ленинграда"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труда, 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4 354 024 933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4 354 026 436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1 580 151 235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1 580 152 738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116 137 582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116 137 582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1 438 011 141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1 438 011 141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525 166 030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525 166 030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373 364 903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373 364 903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52 895 577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2 187 971 194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281 400 407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9C0B33" w:rsidP="009C0B3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081EFE" w:rsidRPr="00AA66E9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790 276 564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712 630 000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613 395 781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</w:t>
            </w:r>
            <w:r w:rsidR="00AA66E9">
              <w:rPr>
                <w:color w:val="000000"/>
                <w:sz w:val="24"/>
                <w:szCs w:val="24"/>
              </w:rPr>
              <w:t>95 года № 5-ФЗ "О ветеранах", в </w:t>
            </w:r>
            <w:r w:rsidRPr="00AA66E9">
              <w:rPr>
                <w:color w:val="000000"/>
                <w:sz w:val="24"/>
                <w:szCs w:val="24"/>
              </w:rPr>
              <w:t>соответствии с Указом Президента Рос</w:t>
            </w:r>
            <w:r w:rsidR="00ED3D95" w:rsidRPr="00AA66E9">
              <w:rPr>
                <w:color w:val="000000"/>
                <w:sz w:val="24"/>
                <w:szCs w:val="24"/>
              </w:rPr>
              <w:t>сийской Федерации от 7 мая 2008 </w:t>
            </w:r>
            <w:r w:rsidRPr="00AA66E9">
              <w:rPr>
                <w:color w:val="000000"/>
                <w:sz w:val="24"/>
                <w:szCs w:val="24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Субсидия многодетным семьям, воспитывающим восемь и более детей, на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39 170 843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137 709 940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137 454 412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137 454 412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137 454 412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32 403 694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32 403 694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1 630 236 105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1 630 236 105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Субсидия на строительство, реконструкцию и капитальный ремонт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21 485 682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дорожного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18 859 182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15 794 400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15 534 400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системы оповещения Ярославской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2 579 825 338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2 237 568 998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2 224 397 831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2 224 165 666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217 275 630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212 545 933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212 545 933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471 527 993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471 527 993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471 527 993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154 067 542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154 074 735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148 050 144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604 808 747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604 639 273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590 982 444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586 082 744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104 993 966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104 828 466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104 828 466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656 695 596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11.4.A1.55901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техническое оснащение региональных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lastRenderedPageBreak/>
              <w:t>11.4.A1.55904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охрана объектов культурного наследия (памятников истории и культуры) народов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127 872 130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Экологическое просвещение, пропаганда и обеспечение населения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678 021 607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1 361 250 387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282 011 080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27 170 525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27 170 525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27 170 525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24 715 825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24 715 825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24 715 825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193 790 383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193 783 383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193 783 383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13.3.04.R7531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5 218 438 315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1 750 420 904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179 116 053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1 571 304 851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1 550 491 563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20 813 288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2 845 463 468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2 683 182 000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2 662 030 850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 по ликвидации чрезвычайных ситуаций и стихийных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402 652 400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43 758 370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358 894 030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14.9.02.72220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375 509 115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поддержке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209 327 977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lastRenderedPageBreak/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122 807 388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69 414 584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14 914 584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11 845 091 917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12 846 104 441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1 186 478 413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195 930 000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165 480 000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990 548 413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1 894 671 087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17.2.R7.54012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92 248 678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15 780 327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898 299 735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235 040 126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45 959 080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762 673 416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766 349 714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586 881 767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587 838 709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493 974 370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494 041 312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211 079 693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211 079 693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175 791 649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84 479 000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36 951 005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11 076 427 088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11 727 931 723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5 813 128 068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3 361 100 878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1 864 335 787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1 864 335 787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1 864 335 787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219 592 335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 xml:space="preserve">государственных учреждений субъекта Российской Федерации, в том числе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144 514 335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144 514 335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125 256 154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177 172 756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 xml:space="preserve">Организация работы системы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5 238 299 020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5 154 060 193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1 933 656 667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3 220 403 526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1 426 403 526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84 238 827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28 551 952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28 551 952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821 139 217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797 112 762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Содержание в целях гражданской обороны запасов материальных ресурсов, накапливаемых органами исполнительной власти Ярославской </w:t>
            </w: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AA66E9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AA66E9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AA66E9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83 746 244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4 415 923 713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122 437 152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47 415 850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Проведение социологических исследований и опросов, определяющих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2 991 627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2 991 627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AA66E9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AA66E9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707 636 034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558 455 200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A66E9"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438 255 200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48.1.06.R5763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3 247 370 049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3 252 095 807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8 867 298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2 231 262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2 629 962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1 930 508 220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1 930 583 330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1 897 540 176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1 897 540 176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32 323 837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32 398 947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6 051 520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152 849 862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152 849 862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119 976 710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AA66E9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45 658 661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45 658 661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42 878 328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42 878 328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568 913 086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85 331 554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47 185 889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47 105 779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37 942 889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AA66E9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AA66E9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A66E9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center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102 095 132 901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081EF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98 177 748 541</w:t>
            </w:r>
          </w:p>
        </w:tc>
      </w:tr>
      <w:tr w:rsidR="00233D5F" w:rsidRPr="00AA66E9" w:rsidTr="00AA66E9">
        <w:trPr>
          <w:gridAfter w:val="1"/>
          <w:wAfter w:w="283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3D5F" w:rsidRPr="00AA66E9" w:rsidRDefault="00081E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233D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DD2E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4 563 061 608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33D5F" w:rsidRPr="00AA66E9" w:rsidRDefault="00DD2E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12 031 025 200</w:t>
            </w:r>
          </w:p>
        </w:tc>
      </w:tr>
      <w:tr w:rsidR="008654C4" w:rsidTr="00AA66E9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4C4" w:rsidRPr="00AA66E9" w:rsidRDefault="00865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4C4" w:rsidRPr="00AA66E9" w:rsidRDefault="008654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4C4" w:rsidRPr="00AA66E9" w:rsidRDefault="008654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4C4" w:rsidRPr="00AA66E9" w:rsidRDefault="00DD2E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106 658 194 509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54C4" w:rsidRPr="00AA66E9" w:rsidRDefault="00DD2EE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b/>
                <w:bCs/>
                <w:color w:val="000000"/>
                <w:sz w:val="24"/>
                <w:szCs w:val="24"/>
              </w:rPr>
              <w:t>110 208 773 741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8654C4" w:rsidRDefault="008654C4" w:rsidP="008654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66E9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721F46" w:rsidRDefault="00721F46"/>
    <w:sectPr w:rsidR="00721F46" w:rsidSect="009C0B33">
      <w:headerReference w:type="default" r:id="rId7"/>
      <w:footerReference w:type="default" r:id="rId8"/>
      <w:pgSz w:w="16837" w:h="11905" w:orient="landscape"/>
      <w:pgMar w:top="1701" w:right="1134" w:bottom="567" w:left="1134" w:header="119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AE" w:rsidRDefault="00FC6DAE" w:rsidP="00233D5F">
      <w:r>
        <w:separator/>
      </w:r>
    </w:p>
  </w:endnote>
  <w:endnote w:type="continuationSeparator" w:id="0">
    <w:p w:rsidR="00FC6DAE" w:rsidRDefault="00FC6DAE" w:rsidP="0023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081EF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33D5F" w:rsidRDefault="00233D5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AE" w:rsidRDefault="00FC6DAE" w:rsidP="00233D5F">
      <w:r>
        <w:separator/>
      </w:r>
    </w:p>
  </w:footnote>
  <w:footnote w:type="continuationSeparator" w:id="0">
    <w:p w:rsidR="00FC6DAE" w:rsidRDefault="00FC6DAE" w:rsidP="0023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33D5F">
      <w:tc>
        <w:tcPr>
          <w:tcW w:w="14786" w:type="dxa"/>
        </w:tcPr>
        <w:p w:rsidR="00233D5F" w:rsidRDefault="00233D5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81EF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D479D">
            <w:rPr>
              <w:noProof/>
              <w:color w:val="000000"/>
              <w:sz w:val="28"/>
              <w:szCs w:val="28"/>
            </w:rPr>
            <w:t>126</w:t>
          </w:r>
          <w:r>
            <w:fldChar w:fldCharType="end"/>
          </w:r>
        </w:p>
        <w:p w:rsidR="00233D5F" w:rsidRDefault="00233D5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5F"/>
    <w:rsid w:val="00067887"/>
    <w:rsid w:val="00081EFE"/>
    <w:rsid w:val="00136E5C"/>
    <w:rsid w:val="00233D5F"/>
    <w:rsid w:val="00721F46"/>
    <w:rsid w:val="007D479D"/>
    <w:rsid w:val="008654C4"/>
    <w:rsid w:val="009C0B33"/>
    <w:rsid w:val="00A85512"/>
    <w:rsid w:val="00AA66E9"/>
    <w:rsid w:val="00C5763C"/>
    <w:rsid w:val="00D02B26"/>
    <w:rsid w:val="00DD2EE9"/>
    <w:rsid w:val="00ED3D95"/>
    <w:rsid w:val="00ED3E62"/>
    <w:rsid w:val="00FC6DAE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0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0B33"/>
  </w:style>
  <w:style w:type="paragraph" w:styleId="a6">
    <w:name w:val="footer"/>
    <w:basedOn w:val="a"/>
    <w:link w:val="a7"/>
    <w:uiPriority w:val="99"/>
    <w:unhideWhenUsed/>
    <w:rsid w:val="009C0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33D5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0B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C0B33"/>
  </w:style>
  <w:style w:type="paragraph" w:styleId="a6">
    <w:name w:val="footer"/>
    <w:basedOn w:val="a"/>
    <w:link w:val="a7"/>
    <w:uiPriority w:val="99"/>
    <w:unhideWhenUsed/>
    <w:rsid w:val="009C0B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126</Pages>
  <Words>27499</Words>
  <Characters>156748</Characters>
  <Application>Microsoft Office Word</Application>
  <DocSecurity>0</DocSecurity>
  <Lines>1306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dcterms:created xsi:type="dcterms:W3CDTF">2023-05-30T14:29:00Z</dcterms:created>
  <dcterms:modified xsi:type="dcterms:W3CDTF">2023-06-02T07:05:00Z</dcterms:modified>
</cp:coreProperties>
</file>