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D27" w:rsidRDefault="00061D27">
      <w:pPr>
        <w:jc w:val="center"/>
        <w:rPr>
          <w:b/>
          <w:sz w:val="40"/>
        </w:rPr>
      </w:pPr>
      <w:r>
        <w:rPr>
          <w:noProof/>
        </w:rPr>
        <w:drawing>
          <wp:inline distT="0" distB="0" distL="0" distR="0" wp14:anchorId="7FA85506" wp14:editId="77D2CFC5">
            <wp:extent cx="450850" cy="82550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r="52942" b="50000"/>
                    <a:stretch>
                      <a:fillRect/>
                    </a:stretch>
                  </pic:blipFill>
                  <pic:spPr bwMode="auto">
                    <a:xfrm>
                      <a:off x="0" y="0"/>
                      <a:ext cx="450850" cy="825500"/>
                    </a:xfrm>
                    <a:prstGeom prst="rect">
                      <a:avLst/>
                    </a:prstGeom>
                    <a:noFill/>
                    <a:ln>
                      <a:noFill/>
                    </a:ln>
                  </pic:spPr>
                </pic:pic>
              </a:graphicData>
            </a:graphic>
          </wp:inline>
        </w:drawing>
      </w:r>
    </w:p>
    <w:p w:rsidR="00575AFA" w:rsidRPr="00575AFA" w:rsidRDefault="00575AFA">
      <w:pPr>
        <w:jc w:val="center"/>
        <w:rPr>
          <w:b/>
          <w:sz w:val="16"/>
          <w:szCs w:val="16"/>
        </w:rPr>
      </w:pPr>
    </w:p>
    <w:p w:rsidR="00092C19" w:rsidRPr="00C8204E" w:rsidRDefault="00C8204E">
      <w:pPr>
        <w:jc w:val="center"/>
        <w:rPr>
          <w:b/>
          <w:sz w:val="24"/>
          <w:szCs w:val="24"/>
        </w:rPr>
      </w:pPr>
      <w:r w:rsidRPr="00C8204E">
        <w:rPr>
          <w:b/>
          <w:sz w:val="24"/>
          <w:szCs w:val="24"/>
        </w:rPr>
        <w:t>ЯРОСЛАВСКАЯ ОБЛАСТНАЯ ДУМ</w:t>
      </w:r>
      <w:r w:rsidR="00B85592">
        <w:rPr>
          <w:b/>
          <w:sz w:val="24"/>
          <w:szCs w:val="24"/>
        </w:rPr>
        <w:t>А</w:t>
      </w:r>
      <w:r w:rsidRPr="00C8204E">
        <w:rPr>
          <w:b/>
          <w:sz w:val="24"/>
          <w:szCs w:val="24"/>
        </w:rPr>
        <w:t xml:space="preserve"> </w:t>
      </w:r>
    </w:p>
    <w:p w:rsidR="00565294" w:rsidRPr="00C8204E" w:rsidRDefault="00565294">
      <w:pPr>
        <w:jc w:val="center"/>
        <w:rPr>
          <w:b/>
          <w:sz w:val="24"/>
          <w:szCs w:val="24"/>
        </w:rPr>
      </w:pPr>
    </w:p>
    <w:p w:rsidR="00061D27" w:rsidRDefault="00C8204E" w:rsidP="00061D27">
      <w:pPr>
        <w:jc w:val="center"/>
        <w:rPr>
          <w:b/>
          <w:sz w:val="40"/>
        </w:rPr>
      </w:pPr>
      <w:r>
        <w:rPr>
          <w:b/>
          <w:sz w:val="40"/>
        </w:rPr>
        <w:t>Д</w:t>
      </w:r>
      <w:r w:rsidR="00B178D2">
        <w:rPr>
          <w:b/>
          <w:sz w:val="40"/>
        </w:rPr>
        <w:t xml:space="preserve"> </w:t>
      </w:r>
      <w:r>
        <w:rPr>
          <w:b/>
          <w:sz w:val="40"/>
        </w:rPr>
        <w:t>Е</w:t>
      </w:r>
      <w:r w:rsidR="00B178D2">
        <w:rPr>
          <w:b/>
          <w:sz w:val="40"/>
        </w:rPr>
        <w:t xml:space="preserve"> </w:t>
      </w:r>
      <w:r>
        <w:rPr>
          <w:b/>
          <w:sz w:val="40"/>
        </w:rPr>
        <w:t>П</w:t>
      </w:r>
      <w:r w:rsidR="00B178D2">
        <w:rPr>
          <w:b/>
          <w:sz w:val="40"/>
        </w:rPr>
        <w:t xml:space="preserve"> </w:t>
      </w:r>
      <w:r>
        <w:rPr>
          <w:b/>
          <w:sz w:val="40"/>
        </w:rPr>
        <w:t>У</w:t>
      </w:r>
      <w:r w:rsidR="00B178D2">
        <w:rPr>
          <w:b/>
          <w:sz w:val="40"/>
        </w:rPr>
        <w:t xml:space="preserve"> </w:t>
      </w:r>
      <w:r>
        <w:rPr>
          <w:b/>
          <w:sz w:val="40"/>
        </w:rPr>
        <w:t>Т</w:t>
      </w:r>
      <w:r w:rsidR="00B178D2">
        <w:rPr>
          <w:b/>
          <w:sz w:val="40"/>
        </w:rPr>
        <w:t xml:space="preserve"> </w:t>
      </w:r>
      <w:r>
        <w:rPr>
          <w:b/>
          <w:sz w:val="40"/>
        </w:rPr>
        <w:t>А</w:t>
      </w:r>
      <w:r w:rsidR="00B178D2">
        <w:rPr>
          <w:b/>
          <w:sz w:val="40"/>
        </w:rPr>
        <w:t xml:space="preserve"> </w:t>
      </w:r>
      <w:r>
        <w:rPr>
          <w:b/>
          <w:sz w:val="40"/>
        </w:rPr>
        <w:t>Т</w:t>
      </w:r>
    </w:p>
    <w:p w:rsidR="00C8204E" w:rsidRPr="00B178D2" w:rsidRDefault="00C8204E" w:rsidP="00061D27">
      <w:pPr>
        <w:jc w:val="center"/>
        <w:rPr>
          <w:b/>
          <w:sz w:val="32"/>
          <w:szCs w:val="32"/>
        </w:rPr>
      </w:pPr>
      <w:r w:rsidRPr="00B178D2">
        <w:rPr>
          <w:b/>
          <w:sz w:val="32"/>
          <w:szCs w:val="32"/>
        </w:rPr>
        <w:t xml:space="preserve">ЯРОСЛАВСКОЙ ОБЛАСТНОЙ ДУМЫ </w:t>
      </w:r>
    </w:p>
    <w:p w:rsidR="00092C19" w:rsidRPr="00D307ED" w:rsidRDefault="00493077" w:rsidP="00D307ED">
      <w:pPr>
        <w:jc w:val="center"/>
        <w:rPr>
          <w:b/>
          <w:sz w:val="24"/>
          <w:szCs w:val="24"/>
        </w:rPr>
      </w:pPr>
      <w:r>
        <w:rPr>
          <w:b/>
          <w:sz w:val="24"/>
          <w:szCs w:val="24"/>
        </w:rPr>
        <w:t>седьм</w:t>
      </w:r>
      <w:r w:rsidR="00CF1C57" w:rsidRPr="00D307ED">
        <w:rPr>
          <w:b/>
          <w:sz w:val="24"/>
          <w:szCs w:val="24"/>
        </w:rPr>
        <w:t xml:space="preserve">ого созыва  </w:t>
      </w:r>
      <w:r w:rsidR="00C8204E" w:rsidRPr="00D307ED">
        <w:rPr>
          <w:b/>
          <w:sz w:val="24"/>
          <w:szCs w:val="24"/>
        </w:rPr>
        <w:t>(</w:t>
      </w:r>
      <w:r w:rsidR="00CB03D1" w:rsidRPr="00D307ED">
        <w:rPr>
          <w:b/>
          <w:sz w:val="24"/>
          <w:szCs w:val="24"/>
        </w:rPr>
        <w:t>20</w:t>
      </w:r>
      <w:r>
        <w:rPr>
          <w:b/>
          <w:sz w:val="24"/>
          <w:szCs w:val="24"/>
        </w:rPr>
        <w:t>18-2023</w:t>
      </w:r>
      <w:r w:rsidR="00C8204E" w:rsidRPr="00D307ED">
        <w:rPr>
          <w:b/>
          <w:sz w:val="24"/>
          <w:szCs w:val="24"/>
        </w:rPr>
        <w:t>)</w:t>
      </w:r>
    </w:p>
    <w:p w:rsidR="00623DD7" w:rsidRPr="00A1101F" w:rsidRDefault="00867775" w:rsidP="00623DD7">
      <w:pPr>
        <w:ind w:right="-1"/>
        <w:jc w:val="center"/>
      </w:pPr>
      <w:r>
        <w:rPr>
          <w:noProof/>
        </w:rPr>
        <mc:AlternateContent>
          <mc:Choice Requires="wps">
            <w:drawing>
              <wp:anchor distT="0" distB="0" distL="114300" distR="114300" simplePos="0" relativeHeight="251660288" behindDoc="0" locked="0" layoutInCell="0" allowOverlap="1" wp14:anchorId="6F89473D" wp14:editId="007ED1EB">
                <wp:simplePos x="0" y="0"/>
                <wp:positionH relativeFrom="column">
                  <wp:posOffset>-34925</wp:posOffset>
                </wp:positionH>
                <wp:positionV relativeFrom="paragraph">
                  <wp:posOffset>116840</wp:posOffset>
                </wp:positionV>
                <wp:extent cx="5942965" cy="0"/>
                <wp:effectExtent l="0" t="0" r="19685"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9.2pt" to="465.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" o:allowincell="f" strokeweight="1pt"/>
            </w:pict>
          </mc:Fallback>
        </mc:AlternateContent>
      </w:r>
      <w:r w:rsidR="00B178D2">
        <w:rPr>
          <w:noProof/>
        </w:rPr>
        <mc:AlternateContent>
          <mc:Choice Requires="wps">
            <w:drawing>
              <wp:anchor distT="0" distB="0" distL="114300" distR="114300" simplePos="0" relativeHeight="251659264" behindDoc="0" locked="0" layoutInCell="0" allowOverlap="1" wp14:anchorId="720F4992" wp14:editId="4F865575">
                <wp:simplePos x="0" y="0"/>
                <wp:positionH relativeFrom="column">
                  <wp:posOffset>-34411</wp:posOffset>
                </wp:positionH>
                <wp:positionV relativeFrom="paragraph">
                  <wp:posOffset>82834</wp:posOffset>
                </wp:positionV>
                <wp:extent cx="5943599" cy="0"/>
                <wp:effectExtent l="0" t="0" r="19685"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599"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pt" to="465.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" o:allowincell="f" strokeweight="2pt"/>
            </w:pict>
          </mc:Fallback>
        </mc:AlternateContent>
      </w:r>
    </w:p>
    <w:p w:rsidR="00623DD7" w:rsidRPr="00A1101F" w:rsidRDefault="00623DD7" w:rsidP="00623DD7">
      <w:pPr>
        <w:ind w:firstLine="6237"/>
        <w:jc w:val="both"/>
      </w:pPr>
    </w:p>
    <w:p w:rsidR="00091962" w:rsidRPr="002C770C" w:rsidRDefault="00623DD7" w:rsidP="002C770C">
      <w:r w:rsidRPr="00A1101F">
        <w:rPr>
          <w:sz w:val="24"/>
        </w:rPr>
        <w:t>«__» _</w:t>
      </w:r>
      <w:r w:rsidR="001B14B5">
        <w:rPr>
          <w:sz w:val="24"/>
        </w:rPr>
        <w:t>________</w:t>
      </w:r>
      <w:r w:rsidRPr="00A1101F">
        <w:rPr>
          <w:sz w:val="24"/>
        </w:rPr>
        <w:t>______20</w:t>
      </w:r>
      <w:r w:rsidR="00F669D3">
        <w:rPr>
          <w:sz w:val="24"/>
        </w:rPr>
        <w:t>2</w:t>
      </w:r>
      <w:r w:rsidR="00643606">
        <w:rPr>
          <w:sz w:val="24"/>
        </w:rPr>
        <w:t>2</w:t>
      </w:r>
      <w:r w:rsidR="00547643">
        <w:rPr>
          <w:sz w:val="24"/>
        </w:rPr>
        <w:t xml:space="preserve"> </w:t>
      </w:r>
      <w:r w:rsidRPr="00A1101F">
        <w:rPr>
          <w:sz w:val="16"/>
        </w:rPr>
        <w:t>Г</w:t>
      </w:r>
      <w:r w:rsidRPr="00A1101F">
        <w:t xml:space="preserve">.                                                                               </w:t>
      </w:r>
      <w:r w:rsidR="00F14BA6">
        <w:t xml:space="preserve">  </w:t>
      </w:r>
      <w:r w:rsidR="00867775" w:rsidRPr="00091962">
        <w:t xml:space="preserve">   </w:t>
      </w:r>
      <w:r w:rsidR="00F14BA6">
        <w:t xml:space="preserve">   </w:t>
      </w:r>
      <w:r w:rsidRPr="00A1101F">
        <w:t xml:space="preserve"> </w:t>
      </w:r>
      <w:r w:rsidR="00F14BA6">
        <w:rPr>
          <w:sz w:val="24"/>
        </w:rPr>
        <w:t>№</w:t>
      </w:r>
      <w:r w:rsidRPr="00A1101F">
        <w:t>____________</w:t>
      </w:r>
    </w:p>
    <w:p w:rsidR="00F90E56" w:rsidRDefault="00F90E56" w:rsidP="00091962">
      <w:pPr>
        <w:ind w:firstLine="709"/>
        <w:jc w:val="both"/>
        <w:rPr>
          <w:sz w:val="28"/>
          <w:szCs w:val="28"/>
        </w:rPr>
      </w:pPr>
    </w:p>
    <w:p w:rsidR="003E2CFE" w:rsidRDefault="003E2CFE" w:rsidP="000C4062">
      <w:pPr>
        <w:ind w:firstLine="709"/>
        <w:jc w:val="both"/>
        <w:rPr>
          <w:sz w:val="28"/>
          <w:szCs w:val="28"/>
        </w:rPr>
      </w:pPr>
    </w:p>
    <w:p w:rsidR="001B14B5" w:rsidRDefault="001B14B5" w:rsidP="000C4062">
      <w:pPr>
        <w:ind w:firstLine="709"/>
        <w:jc w:val="both"/>
        <w:rPr>
          <w:sz w:val="28"/>
          <w:szCs w:val="28"/>
        </w:rPr>
      </w:pPr>
    </w:p>
    <w:p w:rsidR="001B14B5" w:rsidRDefault="001B14B5" w:rsidP="000C4062">
      <w:pPr>
        <w:ind w:firstLine="709"/>
        <w:jc w:val="both"/>
        <w:rPr>
          <w:sz w:val="28"/>
          <w:szCs w:val="28"/>
        </w:rPr>
      </w:pPr>
    </w:p>
    <w:p w:rsidR="00AA74B9" w:rsidRDefault="003640FD" w:rsidP="00AA74B9">
      <w:pPr>
        <w:ind w:firstLine="709"/>
        <w:jc w:val="right"/>
        <w:rPr>
          <w:sz w:val="28"/>
          <w:szCs w:val="28"/>
        </w:rPr>
      </w:pPr>
      <w:r>
        <w:rPr>
          <w:sz w:val="28"/>
          <w:szCs w:val="28"/>
        </w:rPr>
        <w:tab/>
      </w:r>
      <w:r>
        <w:rPr>
          <w:sz w:val="28"/>
          <w:szCs w:val="28"/>
        </w:rPr>
        <w:tab/>
      </w:r>
      <w:r>
        <w:rPr>
          <w:sz w:val="28"/>
          <w:szCs w:val="28"/>
        </w:rPr>
        <w:tab/>
      </w:r>
      <w:r>
        <w:rPr>
          <w:sz w:val="28"/>
          <w:szCs w:val="28"/>
        </w:rPr>
        <w:tab/>
      </w:r>
      <w:r>
        <w:rPr>
          <w:sz w:val="28"/>
          <w:szCs w:val="28"/>
        </w:rPr>
        <w:tab/>
        <w:t>В Ярославскую областную Думу</w:t>
      </w:r>
    </w:p>
    <w:p w:rsidR="003E2CFE" w:rsidRDefault="003E2CFE" w:rsidP="000C4062">
      <w:pPr>
        <w:ind w:firstLine="709"/>
        <w:jc w:val="both"/>
        <w:rPr>
          <w:sz w:val="28"/>
          <w:szCs w:val="28"/>
        </w:rPr>
      </w:pPr>
    </w:p>
    <w:p w:rsidR="001B14B5" w:rsidRDefault="001B14B5" w:rsidP="000C4062">
      <w:pPr>
        <w:ind w:firstLine="709"/>
        <w:jc w:val="both"/>
        <w:rPr>
          <w:sz w:val="28"/>
          <w:szCs w:val="28"/>
        </w:rPr>
      </w:pPr>
    </w:p>
    <w:p w:rsidR="001B14B5" w:rsidRDefault="001B14B5" w:rsidP="000C4062">
      <w:pPr>
        <w:ind w:firstLine="709"/>
        <w:jc w:val="both"/>
        <w:rPr>
          <w:sz w:val="28"/>
          <w:szCs w:val="28"/>
        </w:rPr>
      </w:pPr>
    </w:p>
    <w:p w:rsidR="000C4062" w:rsidRPr="005C6570" w:rsidRDefault="00091962" w:rsidP="000C4062">
      <w:pPr>
        <w:ind w:firstLine="709"/>
        <w:jc w:val="both"/>
        <w:rPr>
          <w:b/>
          <w:sz w:val="28"/>
          <w:szCs w:val="28"/>
        </w:rPr>
      </w:pPr>
      <w:r w:rsidRPr="008D1CB6">
        <w:rPr>
          <w:sz w:val="28"/>
          <w:szCs w:val="28"/>
        </w:rPr>
        <w:t xml:space="preserve">На основании статьи 27 Устава Ярославской области </w:t>
      </w:r>
      <w:r w:rsidR="00AA74B9">
        <w:rPr>
          <w:sz w:val="28"/>
          <w:szCs w:val="28"/>
        </w:rPr>
        <w:t>вносим</w:t>
      </w:r>
      <w:r w:rsidRPr="000E6EB4">
        <w:rPr>
          <w:sz w:val="28"/>
          <w:szCs w:val="28"/>
        </w:rPr>
        <w:t xml:space="preserve"> на</w:t>
      </w:r>
      <w:r w:rsidRPr="008D1CB6">
        <w:rPr>
          <w:sz w:val="28"/>
          <w:szCs w:val="28"/>
        </w:rPr>
        <w:t xml:space="preserve"> ра</w:t>
      </w:r>
      <w:r w:rsidRPr="008D1CB6">
        <w:rPr>
          <w:sz w:val="28"/>
          <w:szCs w:val="28"/>
        </w:rPr>
        <w:t>с</w:t>
      </w:r>
      <w:r w:rsidRPr="008D1CB6">
        <w:rPr>
          <w:sz w:val="28"/>
          <w:szCs w:val="28"/>
        </w:rPr>
        <w:t xml:space="preserve">смотрение Ярославской областной Думы в качестве законодательной </w:t>
      </w:r>
      <w:r w:rsidRPr="000E6EB4">
        <w:rPr>
          <w:sz w:val="28"/>
          <w:szCs w:val="28"/>
        </w:rPr>
        <w:t>иниц</w:t>
      </w:r>
      <w:r w:rsidRPr="000E6EB4">
        <w:rPr>
          <w:sz w:val="28"/>
          <w:szCs w:val="28"/>
        </w:rPr>
        <w:t>и</w:t>
      </w:r>
      <w:r w:rsidRPr="000E6EB4">
        <w:rPr>
          <w:sz w:val="28"/>
          <w:szCs w:val="28"/>
        </w:rPr>
        <w:t>ативы</w:t>
      </w:r>
      <w:r w:rsidRPr="000E6EB4">
        <w:rPr>
          <w:color w:val="000000"/>
          <w:sz w:val="28"/>
          <w:szCs w:val="28"/>
        </w:rPr>
        <w:t xml:space="preserve"> поправк</w:t>
      </w:r>
      <w:r w:rsidR="00AA74B9">
        <w:rPr>
          <w:color w:val="000000"/>
          <w:sz w:val="28"/>
          <w:szCs w:val="28"/>
        </w:rPr>
        <w:t>и</w:t>
      </w:r>
      <w:r w:rsidR="001F0573" w:rsidRPr="000E6EB4">
        <w:rPr>
          <w:color w:val="000000"/>
          <w:sz w:val="28"/>
          <w:szCs w:val="28"/>
        </w:rPr>
        <w:t xml:space="preserve"> </w:t>
      </w:r>
      <w:r w:rsidRPr="000E6EB4">
        <w:rPr>
          <w:color w:val="000000"/>
          <w:sz w:val="28"/>
          <w:szCs w:val="28"/>
        </w:rPr>
        <w:t>к проекту закона</w:t>
      </w:r>
      <w:r w:rsidRPr="008D1CB6">
        <w:rPr>
          <w:color w:val="000000"/>
          <w:sz w:val="28"/>
          <w:szCs w:val="28"/>
        </w:rPr>
        <w:t xml:space="preserve"> Ярославской области «</w:t>
      </w:r>
      <w:r>
        <w:rPr>
          <w:bCs/>
          <w:sz w:val="28"/>
          <w:szCs w:val="28"/>
        </w:rPr>
        <w:t>Об областном бю</w:t>
      </w:r>
      <w:r>
        <w:rPr>
          <w:bCs/>
          <w:sz w:val="28"/>
          <w:szCs w:val="28"/>
        </w:rPr>
        <w:t>д</w:t>
      </w:r>
      <w:r w:rsidR="00EF65B4">
        <w:rPr>
          <w:bCs/>
          <w:sz w:val="28"/>
          <w:szCs w:val="28"/>
        </w:rPr>
        <w:t>жете на 202</w:t>
      </w:r>
      <w:r w:rsidR="00A87E57" w:rsidRPr="00A87E57">
        <w:rPr>
          <w:bCs/>
          <w:sz w:val="28"/>
          <w:szCs w:val="28"/>
        </w:rPr>
        <w:t>3</w:t>
      </w:r>
      <w:r w:rsidRPr="008D1CB6">
        <w:rPr>
          <w:bCs/>
          <w:sz w:val="28"/>
          <w:szCs w:val="28"/>
        </w:rPr>
        <w:t xml:space="preserve"> год и на плано</w:t>
      </w:r>
      <w:r w:rsidR="00EF65B4">
        <w:rPr>
          <w:bCs/>
          <w:sz w:val="28"/>
          <w:szCs w:val="28"/>
        </w:rPr>
        <w:t xml:space="preserve">вый период </w:t>
      </w:r>
      <w:r w:rsidR="008464A2">
        <w:rPr>
          <w:bCs/>
          <w:sz w:val="28"/>
          <w:szCs w:val="28"/>
        </w:rPr>
        <w:t xml:space="preserve"> </w:t>
      </w:r>
      <w:r w:rsidR="00EF65B4">
        <w:rPr>
          <w:bCs/>
          <w:sz w:val="28"/>
          <w:szCs w:val="28"/>
        </w:rPr>
        <w:t>202</w:t>
      </w:r>
      <w:r w:rsidR="00A87E57" w:rsidRPr="00A87E57">
        <w:rPr>
          <w:bCs/>
          <w:sz w:val="28"/>
          <w:szCs w:val="28"/>
        </w:rPr>
        <w:t>4</w:t>
      </w:r>
      <w:r w:rsidR="00EF65B4">
        <w:rPr>
          <w:bCs/>
          <w:sz w:val="28"/>
          <w:szCs w:val="28"/>
        </w:rPr>
        <w:t xml:space="preserve"> и 202</w:t>
      </w:r>
      <w:r w:rsidR="00A87E57" w:rsidRPr="00A87E57">
        <w:rPr>
          <w:bCs/>
          <w:sz w:val="28"/>
          <w:szCs w:val="28"/>
        </w:rPr>
        <w:t>5</w:t>
      </w:r>
      <w:r w:rsidRPr="008D1CB6">
        <w:rPr>
          <w:bCs/>
          <w:sz w:val="28"/>
          <w:szCs w:val="28"/>
        </w:rPr>
        <w:t xml:space="preserve"> годов</w:t>
      </w:r>
      <w:r w:rsidR="000C4062" w:rsidRPr="005C6570">
        <w:rPr>
          <w:bCs/>
          <w:sz w:val="28"/>
          <w:szCs w:val="28"/>
        </w:rPr>
        <w:t xml:space="preserve">», </w:t>
      </w:r>
      <w:r w:rsidR="008464A2">
        <w:rPr>
          <w:bCs/>
          <w:sz w:val="28"/>
          <w:szCs w:val="28"/>
        </w:rPr>
        <w:t xml:space="preserve"> </w:t>
      </w:r>
      <w:r w:rsidR="00524567">
        <w:rPr>
          <w:bCs/>
          <w:sz w:val="28"/>
          <w:szCs w:val="28"/>
        </w:rPr>
        <w:t>принятому Яр</w:t>
      </w:r>
      <w:r w:rsidR="00524567">
        <w:rPr>
          <w:bCs/>
          <w:sz w:val="28"/>
          <w:szCs w:val="28"/>
        </w:rPr>
        <w:t>о</w:t>
      </w:r>
      <w:r w:rsidR="00524567">
        <w:rPr>
          <w:bCs/>
          <w:sz w:val="28"/>
          <w:szCs w:val="28"/>
        </w:rPr>
        <w:t>славской областной Думой в пе</w:t>
      </w:r>
      <w:r w:rsidR="00EF65B4">
        <w:rPr>
          <w:bCs/>
          <w:sz w:val="28"/>
          <w:szCs w:val="28"/>
        </w:rPr>
        <w:t>рвом чтении</w:t>
      </w:r>
      <w:r w:rsidR="00F81B3A" w:rsidRPr="00F81B3A">
        <w:rPr>
          <w:bCs/>
          <w:sz w:val="28"/>
          <w:szCs w:val="28"/>
        </w:rPr>
        <w:t xml:space="preserve"> </w:t>
      </w:r>
      <w:r w:rsidR="00AA62E7">
        <w:rPr>
          <w:bCs/>
          <w:sz w:val="28"/>
          <w:szCs w:val="28"/>
        </w:rPr>
        <w:t xml:space="preserve">(Постановление от </w:t>
      </w:r>
      <w:r w:rsidR="00F81B3A" w:rsidRPr="00F81B3A">
        <w:rPr>
          <w:bCs/>
          <w:sz w:val="28"/>
          <w:szCs w:val="28"/>
        </w:rPr>
        <w:t>21</w:t>
      </w:r>
      <w:r w:rsidR="00AA62E7">
        <w:rPr>
          <w:bCs/>
          <w:sz w:val="28"/>
          <w:szCs w:val="28"/>
        </w:rPr>
        <w:t xml:space="preserve">.11.2022 </w:t>
      </w:r>
      <w:r w:rsidR="0050303E">
        <w:rPr>
          <w:bCs/>
          <w:sz w:val="28"/>
          <w:szCs w:val="28"/>
        </w:rPr>
        <w:t xml:space="preserve">  </w:t>
      </w:r>
      <w:r w:rsidR="00AA62E7">
        <w:rPr>
          <w:bCs/>
          <w:sz w:val="28"/>
          <w:szCs w:val="28"/>
        </w:rPr>
        <w:t>№</w:t>
      </w:r>
      <w:r w:rsidR="0050303E">
        <w:rPr>
          <w:bCs/>
          <w:sz w:val="28"/>
          <w:szCs w:val="28"/>
        </w:rPr>
        <w:t xml:space="preserve"> 241)</w:t>
      </w:r>
      <w:r w:rsidR="000C4062">
        <w:rPr>
          <w:sz w:val="28"/>
          <w:szCs w:val="28"/>
        </w:rPr>
        <w:t>, следующего содержания:</w:t>
      </w:r>
    </w:p>
    <w:p w:rsidR="00A03F98" w:rsidRDefault="00A03F98" w:rsidP="000C4062">
      <w:pPr>
        <w:ind w:firstLine="709"/>
        <w:jc w:val="both"/>
        <w:rPr>
          <w:rStyle w:val="s2"/>
          <w:sz w:val="28"/>
          <w:szCs w:val="28"/>
        </w:rPr>
      </w:pPr>
    </w:p>
    <w:p w:rsidR="00780810" w:rsidRDefault="00A00254" w:rsidP="002F42D8">
      <w:pPr>
        <w:ind w:firstLine="709"/>
        <w:jc w:val="both"/>
        <w:rPr>
          <w:rStyle w:val="s2"/>
          <w:sz w:val="28"/>
          <w:szCs w:val="28"/>
        </w:rPr>
      </w:pPr>
      <w:r>
        <w:rPr>
          <w:rStyle w:val="s2"/>
          <w:sz w:val="28"/>
          <w:szCs w:val="28"/>
        </w:rPr>
        <w:t xml:space="preserve">1. </w:t>
      </w:r>
      <w:r w:rsidR="000774F2" w:rsidRPr="000774F2">
        <w:rPr>
          <w:rStyle w:val="s2"/>
          <w:sz w:val="28"/>
          <w:szCs w:val="28"/>
        </w:rPr>
        <w:t xml:space="preserve">По государственной программе Ярославской области «Развитие сельского хозяйства в Ярославской области» </w:t>
      </w:r>
      <w:r w:rsidR="000774F2">
        <w:rPr>
          <w:rStyle w:val="s2"/>
          <w:sz w:val="28"/>
          <w:szCs w:val="28"/>
        </w:rPr>
        <w:t>(</w:t>
      </w:r>
      <w:r w:rsidR="000774F2" w:rsidRPr="000774F2">
        <w:rPr>
          <w:rStyle w:val="s2"/>
          <w:sz w:val="28"/>
          <w:szCs w:val="28"/>
        </w:rPr>
        <w:t>25.0.00.00000</w:t>
      </w:r>
      <w:r w:rsidR="000774F2">
        <w:rPr>
          <w:rStyle w:val="s2"/>
          <w:sz w:val="28"/>
          <w:szCs w:val="28"/>
        </w:rPr>
        <w:t xml:space="preserve">) </w:t>
      </w:r>
      <w:r w:rsidR="000774F2" w:rsidRPr="000774F2">
        <w:rPr>
          <w:rStyle w:val="s2"/>
          <w:sz w:val="28"/>
          <w:szCs w:val="28"/>
        </w:rPr>
        <w:t>на 2023 год предусмотреть средства</w:t>
      </w:r>
      <w:r w:rsidR="000774F2">
        <w:rPr>
          <w:rStyle w:val="s2"/>
          <w:sz w:val="28"/>
          <w:szCs w:val="28"/>
        </w:rPr>
        <w:t xml:space="preserve"> областного бюджета</w:t>
      </w:r>
      <w:r w:rsidR="002F42D8" w:rsidRPr="002F42D8">
        <w:rPr>
          <w:rStyle w:val="s2"/>
          <w:sz w:val="28"/>
          <w:szCs w:val="28"/>
        </w:rPr>
        <w:t xml:space="preserve"> </w:t>
      </w:r>
      <w:r w:rsidR="00780810" w:rsidRPr="00780810">
        <w:rPr>
          <w:rStyle w:val="s2"/>
          <w:sz w:val="28"/>
          <w:szCs w:val="28"/>
        </w:rPr>
        <w:t>на увеличение уставного кап</w:t>
      </w:r>
      <w:r w:rsidR="00780810" w:rsidRPr="00780810">
        <w:rPr>
          <w:rStyle w:val="s2"/>
          <w:sz w:val="28"/>
          <w:szCs w:val="28"/>
        </w:rPr>
        <w:t>и</w:t>
      </w:r>
      <w:r w:rsidR="00780810" w:rsidRPr="00780810">
        <w:rPr>
          <w:rStyle w:val="s2"/>
          <w:sz w:val="28"/>
          <w:szCs w:val="28"/>
        </w:rPr>
        <w:t>тала ОАО «Ярославльагропромтех</w:t>
      </w:r>
      <w:r w:rsidR="00780810">
        <w:rPr>
          <w:rStyle w:val="s2"/>
          <w:sz w:val="28"/>
          <w:szCs w:val="28"/>
        </w:rPr>
        <w:t>снаб» для до</w:t>
      </w:r>
      <w:r w:rsidR="00780810" w:rsidRPr="00780810">
        <w:rPr>
          <w:rStyle w:val="s2"/>
          <w:sz w:val="28"/>
          <w:szCs w:val="28"/>
        </w:rPr>
        <w:t>капитализации лизингового фонда</w:t>
      </w:r>
      <w:r w:rsidR="00780810">
        <w:rPr>
          <w:rStyle w:val="s2"/>
          <w:sz w:val="28"/>
          <w:szCs w:val="28"/>
        </w:rPr>
        <w:t xml:space="preserve"> в сумме 100 млн рублей;</w:t>
      </w:r>
    </w:p>
    <w:p w:rsidR="00833BE4" w:rsidRDefault="000774F2" w:rsidP="00C216D3">
      <w:pPr>
        <w:ind w:firstLine="709"/>
        <w:jc w:val="both"/>
        <w:rPr>
          <w:rStyle w:val="s2"/>
          <w:sz w:val="28"/>
          <w:szCs w:val="28"/>
        </w:rPr>
      </w:pPr>
      <w:r>
        <w:rPr>
          <w:rStyle w:val="s2"/>
          <w:sz w:val="28"/>
          <w:szCs w:val="28"/>
        </w:rPr>
        <w:t xml:space="preserve">2. </w:t>
      </w:r>
      <w:r w:rsidR="00833BE4" w:rsidRPr="00833BE4">
        <w:rPr>
          <w:rStyle w:val="s2"/>
          <w:sz w:val="28"/>
          <w:szCs w:val="28"/>
        </w:rPr>
        <w:t>По государственной программе Ярославской области «Развитие о</w:t>
      </w:r>
      <w:r w:rsidR="00833BE4" w:rsidRPr="00833BE4">
        <w:rPr>
          <w:rStyle w:val="s2"/>
          <w:sz w:val="28"/>
          <w:szCs w:val="28"/>
        </w:rPr>
        <w:t>б</w:t>
      </w:r>
      <w:r w:rsidR="00833BE4">
        <w:rPr>
          <w:rStyle w:val="s2"/>
          <w:sz w:val="28"/>
          <w:szCs w:val="28"/>
        </w:rPr>
        <w:t>разования в Яро</w:t>
      </w:r>
      <w:r w:rsidR="00833BE4" w:rsidRPr="00833BE4">
        <w:rPr>
          <w:rStyle w:val="s2"/>
          <w:sz w:val="28"/>
          <w:szCs w:val="28"/>
        </w:rPr>
        <w:t xml:space="preserve">славской области» </w:t>
      </w:r>
      <w:r w:rsidR="00833BE4">
        <w:rPr>
          <w:rStyle w:val="s2"/>
          <w:sz w:val="28"/>
          <w:szCs w:val="28"/>
        </w:rPr>
        <w:t>(</w:t>
      </w:r>
      <w:r w:rsidR="00833BE4" w:rsidRPr="00833BE4">
        <w:rPr>
          <w:rStyle w:val="s2"/>
          <w:sz w:val="28"/>
          <w:szCs w:val="28"/>
        </w:rPr>
        <w:t>02.0.00.00000</w:t>
      </w:r>
      <w:r w:rsidR="00833BE4">
        <w:rPr>
          <w:rStyle w:val="s2"/>
          <w:sz w:val="28"/>
          <w:szCs w:val="28"/>
        </w:rPr>
        <w:t xml:space="preserve">) </w:t>
      </w:r>
      <w:r w:rsidR="00833BE4" w:rsidRPr="00833BE4">
        <w:rPr>
          <w:rStyle w:val="s2"/>
          <w:sz w:val="28"/>
          <w:szCs w:val="28"/>
        </w:rPr>
        <w:t>на 2023 год</w:t>
      </w:r>
      <w:r w:rsidR="00833BE4">
        <w:rPr>
          <w:rStyle w:val="s2"/>
          <w:sz w:val="28"/>
          <w:szCs w:val="28"/>
        </w:rPr>
        <w:t xml:space="preserve"> </w:t>
      </w:r>
      <w:r w:rsidR="00833BE4" w:rsidRPr="00833BE4">
        <w:rPr>
          <w:rStyle w:val="s2"/>
          <w:sz w:val="28"/>
          <w:szCs w:val="28"/>
        </w:rPr>
        <w:t>предусмотреть средства областного бюджета</w:t>
      </w:r>
      <w:r w:rsidR="00C216D3">
        <w:rPr>
          <w:rStyle w:val="s2"/>
          <w:sz w:val="28"/>
          <w:szCs w:val="28"/>
        </w:rPr>
        <w:t xml:space="preserve"> </w:t>
      </w:r>
      <w:r w:rsidR="00833BE4">
        <w:rPr>
          <w:rStyle w:val="s2"/>
          <w:sz w:val="28"/>
          <w:szCs w:val="28"/>
        </w:rPr>
        <w:t xml:space="preserve">на </w:t>
      </w:r>
      <w:r w:rsidR="00833BE4" w:rsidRPr="00833BE4">
        <w:rPr>
          <w:rStyle w:val="s2"/>
          <w:sz w:val="28"/>
          <w:szCs w:val="28"/>
        </w:rPr>
        <w:t>субсидию муниципальным образованиям на проведение ремонтных работ в помещениях, предназначенных для создания центров образования естественно-научной и технической направленностей «Точка роста»</w:t>
      </w:r>
      <w:r w:rsidR="00833BE4">
        <w:rPr>
          <w:rStyle w:val="s2"/>
          <w:sz w:val="28"/>
          <w:szCs w:val="28"/>
        </w:rPr>
        <w:t xml:space="preserve"> на </w:t>
      </w:r>
      <w:r w:rsidR="00833BE4" w:rsidRPr="00E43546">
        <w:rPr>
          <w:rStyle w:val="s2"/>
          <w:sz w:val="28"/>
          <w:szCs w:val="28"/>
        </w:rPr>
        <w:t xml:space="preserve">сумму </w:t>
      </w:r>
      <w:r w:rsidR="004F00E1" w:rsidRPr="00E43546">
        <w:rPr>
          <w:rStyle w:val="s2"/>
          <w:sz w:val="28"/>
          <w:szCs w:val="28"/>
        </w:rPr>
        <w:t xml:space="preserve">23,5 </w:t>
      </w:r>
      <w:r w:rsidR="00833BE4" w:rsidRPr="00E43546">
        <w:rPr>
          <w:rStyle w:val="s2"/>
          <w:sz w:val="28"/>
          <w:szCs w:val="28"/>
        </w:rPr>
        <w:t>рублей</w:t>
      </w:r>
      <w:r w:rsidR="00833BE4">
        <w:rPr>
          <w:rStyle w:val="s2"/>
          <w:sz w:val="28"/>
          <w:szCs w:val="28"/>
        </w:rPr>
        <w:t>;</w:t>
      </w:r>
    </w:p>
    <w:p w:rsidR="00833BE4" w:rsidRDefault="00833BE4" w:rsidP="000C4062">
      <w:pPr>
        <w:ind w:firstLine="709"/>
        <w:jc w:val="both"/>
        <w:rPr>
          <w:rStyle w:val="s2"/>
          <w:sz w:val="28"/>
          <w:szCs w:val="28"/>
        </w:rPr>
      </w:pPr>
      <w:r>
        <w:rPr>
          <w:rStyle w:val="s2"/>
          <w:sz w:val="28"/>
          <w:szCs w:val="28"/>
        </w:rPr>
        <w:t xml:space="preserve">3. </w:t>
      </w:r>
      <w:r w:rsidR="00B1387A" w:rsidRPr="00B1387A">
        <w:rPr>
          <w:rStyle w:val="s2"/>
          <w:sz w:val="28"/>
          <w:szCs w:val="28"/>
        </w:rPr>
        <w:t>По государственной программе Ярославской области «Развитие м</w:t>
      </w:r>
      <w:r w:rsidR="00B1387A" w:rsidRPr="00B1387A">
        <w:rPr>
          <w:rStyle w:val="s2"/>
          <w:sz w:val="28"/>
          <w:szCs w:val="28"/>
        </w:rPr>
        <w:t>о</w:t>
      </w:r>
      <w:r w:rsidR="00B1387A">
        <w:rPr>
          <w:rStyle w:val="s2"/>
          <w:sz w:val="28"/>
          <w:szCs w:val="28"/>
        </w:rPr>
        <w:t>лодежной поли</w:t>
      </w:r>
      <w:r w:rsidR="00B1387A" w:rsidRPr="00B1387A">
        <w:rPr>
          <w:rStyle w:val="s2"/>
          <w:sz w:val="28"/>
          <w:szCs w:val="28"/>
        </w:rPr>
        <w:t xml:space="preserve">тики и патриотическое воспитание в Ярославской области» </w:t>
      </w:r>
      <w:r w:rsidR="00B1387A">
        <w:rPr>
          <w:rStyle w:val="s2"/>
          <w:sz w:val="28"/>
          <w:szCs w:val="28"/>
        </w:rPr>
        <w:t>(</w:t>
      </w:r>
      <w:r w:rsidR="00B1387A" w:rsidRPr="00B1387A">
        <w:rPr>
          <w:rStyle w:val="s2"/>
          <w:sz w:val="28"/>
          <w:szCs w:val="28"/>
        </w:rPr>
        <w:t>21.0.00.00000</w:t>
      </w:r>
      <w:r w:rsidR="00B1387A">
        <w:rPr>
          <w:rStyle w:val="s2"/>
          <w:sz w:val="28"/>
          <w:szCs w:val="28"/>
        </w:rPr>
        <w:t xml:space="preserve">) </w:t>
      </w:r>
      <w:r w:rsidR="00B1387A" w:rsidRPr="00B1387A">
        <w:rPr>
          <w:rStyle w:val="s2"/>
          <w:sz w:val="28"/>
          <w:szCs w:val="28"/>
        </w:rPr>
        <w:t>на 2023 год</w:t>
      </w:r>
      <w:r w:rsidR="00B1387A">
        <w:rPr>
          <w:rStyle w:val="s2"/>
          <w:sz w:val="28"/>
          <w:szCs w:val="28"/>
        </w:rPr>
        <w:t xml:space="preserve"> </w:t>
      </w:r>
      <w:r w:rsidR="00B1387A" w:rsidRPr="00B1387A">
        <w:rPr>
          <w:rStyle w:val="s2"/>
          <w:sz w:val="28"/>
          <w:szCs w:val="28"/>
        </w:rPr>
        <w:t>предусмотреть средства областного бюджета:</w:t>
      </w:r>
    </w:p>
    <w:p w:rsidR="00B1387A" w:rsidRDefault="0088216C" w:rsidP="000C4062">
      <w:pPr>
        <w:ind w:firstLine="709"/>
        <w:jc w:val="both"/>
        <w:rPr>
          <w:rStyle w:val="s2"/>
          <w:sz w:val="28"/>
          <w:szCs w:val="28"/>
        </w:rPr>
      </w:pPr>
      <w:r>
        <w:rPr>
          <w:rStyle w:val="s2"/>
          <w:sz w:val="28"/>
          <w:szCs w:val="28"/>
        </w:rPr>
        <w:t xml:space="preserve">а) </w:t>
      </w:r>
      <w:r w:rsidR="00B1387A">
        <w:rPr>
          <w:rStyle w:val="s2"/>
          <w:sz w:val="28"/>
          <w:szCs w:val="28"/>
        </w:rPr>
        <w:t xml:space="preserve"> </w:t>
      </w:r>
      <w:r w:rsidR="00B1387A" w:rsidRPr="00B1387A">
        <w:rPr>
          <w:rStyle w:val="s2"/>
          <w:sz w:val="28"/>
          <w:szCs w:val="28"/>
        </w:rPr>
        <w:t>на софинансирование расходных обязательств муниципальных о</w:t>
      </w:r>
      <w:r w:rsidR="00B1387A" w:rsidRPr="00B1387A">
        <w:rPr>
          <w:rStyle w:val="s2"/>
          <w:sz w:val="28"/>
          <w:szCs w:val="28"/>
        </w:rPr>
        <w:t>б</w:t>
      </w:r>
      <w:r w:rsidR="00B1387A" w:rsidRPr="00B1387A">
        <w:rPr>
          <w:rStyle w:val="s2"/>
          <w:sz w:val="28"/>
          <w:szCs w:val="28"/>
        </w:rPr>
        <w:t>разований Ярославской области, возникающих при реализации полномочий в сфере молодёжной политики</w:t>
      </w:r>
      <w:r w:rsidR="00B1387A">
        <w:rPr>
          <w:rStyle w:val="s2"/>
          <w:sz w:val="28"/>
          <w:szCs w:val="28"/>
        </w:rPr>
        <w:t>, в сумме 35 млн рублей;</w:t>
      </w:r>
    </w:p>
    <w:p w:rsidR="00B1387A" w:rsidRDefault="0088216C" w:rsidP="000C4062">
      <w:pPr>
        <w:ind w:firstLine="709"/>
        <w:jc w:val="both"/>
        <w:rPr>
          <w:rStyle w:val="s2"/>
          <w:sz w:val="28"/>
          <w:szCs w:val="28"/>
        </w:rPr>
      </w:pPr>
      <w:r>
        <w:rPr>
          <w:rStyle w:val="s2"/>
          <w:sz w:val="28"/>
          <w:szCs w:val="28"/>
        </w:rPr>
        <w:t>б)</w:t>
      </w:r>
      <w:r w:rsidR="00B1387A">
        <w:rPr>
          <w:rStyle w:val="s2"/>
          <w:sz w:val="28"/>
          <w:szCs w:val="28"/>
        </w:rPr>
        <w:t xml:space="preserve"> на </w:t>
      </w:r>
      <w:r w:rsidR="00B1387A" w:rsidRPr="00B1387A">
        <w:rPr>
          <w:rStyle w:val="s2"/>
          <w:sz w:val="28"/>
          <w:szCs w:val="28"/>
        </w:rPr>
        <w:t>субсидию муниципальным районам на мероприятие по благ</w:t>
      </w:r>
      <w:r w:rsidR="00B1387A" w:rsidRPr="00B1387A">
        <w:rPr>
          <w:rStyle w:val="s2"/>
          <w:sz w:val="28"/>
          <w:szCs w:val="28"/>
        </w:rPr>
        <w:t>о</w:t>
      </w:r>
      <w:r w:rsidR="00B1387A" w:rsidRPr="00B1387A">
        <w:rPr>
          <w:rStyle w:val="s2"/>
          <w:sz w:val="28"/>
          <w:szCs w:val="28"/>
        </w:rPr>
        <w:t>устройству, реставрации, реконструкции воинских захоронений и военно-мемориальных объектов</w:t>
      </w:r>
      <w:r w:rsidR="00B1387A">
        <w:rPr>
          <w:rStyle w:val="s2"/>
          <w:sz w:val="28"/>
          <w:szCs w:val="28"/>
        </w:rPr>
        <w:t xml:space="preserve"> в сумме 5 млн рублей;</w:t>
      </w:r>
    </w:p>
    <w:p w:rsidR="00B1387A" w:rsidRDefault="00585A90" w:rsidP="000C4062">
      <w:pPr>
        <w:ind w:firstLine="709"/>
        <w:jc w:val="both"/>
        <w:rPr>
          <w:rStyle w:val="s2"/>
          <w:sz w:val="28"/>
          <w:szCs w:val="28"/>
        </w:rPr>
      </w:pPr>
      <w:r>
        <w:rPr>
          <w:rStyle w:val="s2"/>
          <w:sz w:val="28"/>
          <w:szCs w:val="28"/>
        </w:rPr>
        <w:lastRenderedPageBreak/>
        <w:t xml:space="preserve">4. </w:t>
      </w:r>
      <w:r w:rsidRPr="00585A90">
        <w:rPr>
          <w:rStyle w:val="s2"/>
          <w:sz w:val="28"/>
          <w:szCs w:val="28"/>
        </w:rPr>
        <w:t>По государственной программе Ярославской облас</w:t>
      </w:r>
      <w:r>
        <w:rPr>
          <w:rStyle w:val="s2"/>
          <w:sz w:val="28"/>
          <w:szCs w:val="28"/>
        </w:rPr>
        <w:t>ти «</w:t>
      </w:r>
      <w:r w:rsidR="004F3D1D" w:rsidRPr="004F3D1D">
        <w:rPr>
          <w:rStyle w:val="s2"/>
          <w:sz w:val="28"/>
          <w:szCs w:val="28"/>
        </w:rPr>
        <w:t>Социальная поддержка населения Ярославской области</w:t>
      </w:r>
      <w:r w:rsidRPr="00585A90">
        <w:rPr>
          <w:rStyle w:val="s2"/>
          <w:sz w:val="28"/>
          <w:szCs w:val="28"/>
        </w:rPr>
        <w:t xml:space="preserve">» </w:t>
      </w:r>
      <w:r>
        <w:rPr>
          <w:rStyle w:val="s2"/>
          <w:sz w:val="28"/>
          <w:szCs w:val="28"/>
        </w:rPr>
        <w:t>(</w:t>
      </w:r>
      <w:r w:rsidR="004F3D1D">
        <w:rPr>
          <w:rStyle w:val="s2"/>
          <w:sz w:val="28"/>
          <w:szCs w:val="28"/>
        </w:rPr>
        <w:t>03</w:t>
      </w:r>
      <w:r w:rsidRPr="00585A90">
        <w:rPr>
          <w:rStyle w:val="s2"/>
          <w:sz w:val="28"/>
          <w:szCs w:val="28"/>
        </w:rPr>
        <w:t>.0.00.00000</w:t>
      </w:r>
      <w:r>
        <w:rPr>
          <w:rStyle w:val="s2"/>
          <w:sz w:val="28"/>
          <w:szCs w:val="28"/>
        </w:rPr>
        <w:t xml:space="preserve">) </w:t>
      </w:r>
      <w:r w:rsidRPr="00585A90">
        <w:rPr>
          <w:rStyle w:val="s2"/>
          <w:sz w:val="28"/>
          <w:szCs w:val="28"/>
        </w:rPr>
        <w:t xml:space="preserve">на 2023 год предусмотреть средства </w:t>
      </w:r>
      <w:r>
        <w:rPr>
          <w:rStyle w:val="s2"/>
          <w:sz w:val="28"/>
          <w:szCs w:val="28"/>
        </w:rPr>
        <w:t xml:space="preserve">областного бюджета </w:t>
      </w:r>
      <w:r w:rsidRPr="00585A90">
        <w:rPr>
          <w:rStyle w:val="s2"/>
          <w:sz w:val="28"/>
          <w:szCs w:val="28"/>
        </w:rPr>
        <w:t>на субс</w:t>
      </w:r>
      <w:r>
        <w:rPr>
          <w:rStyle w:val="s2"/>
          <w:sz w:val="28"/>
          <w:szCs w:val="28"/>
        </w:rPr>
        <w:t>идию на обес</w:t>
      </w:r>
      <w:r w:rsidRPr="00585A90">
        <w:rPr>
          <w:rStyle w:val="s2"/>
          <w:sz w:val="28"/>
          <w:szCs w:val="28"/>
        </w:rPr>
        <w:t>печение трудоустройства несовершеннолетних граждан на временные рабочие места</w:t>
      </w:r>
      <w:r>
        <w:rPr>
          <w:rStyle w:val="s2"/>
          <w:sz w:val="28"/>
          <w:szCs w:val="28"/>
        </w:rPr>
        <w:t xml:space="preserve"> в сумме </w:t>
      </w:r>
      <w:r w:rsidR="005D4F2F" w:rsidRPr="005D4F2F">
        <w:rPr>
          <w:rStyle w:val="s2"/>
          <w:sz w:val="28"/>
          <w:szCs w:val="28"/>
        </w:rPr>
        <w:t>17,9</w:t>
      </w:r>
      <w:r>
        <w:rPr>
          <w:rStyle w:val="s2"/>
          <w:sz w:val="28"/>
          <w:szCs w:val="28"/>
        </w:rPr>
        <w:t xml:space="preserve"> млн рублей;</w:t>
      </w:r>
    </w:p>
    <w:p w:rsidR="00585A90" w:rsidRDefault="00585A90" w:rsidP="00164C4F">
      <w:pPr>
        <w:ind w:firstLine="709"/>
        <w:jc w:val="both"/>
        <w:rPr>
          <w:rStyle w:val="s2"/>
          <w:sz w:val="28"/>
          <w:szCs w:val="28"/>
        </w:rPr>
      </w:pPr>
      <w:r>
        <w:rPr>
          <w:rStyle w:val="s2"/>
          <w:sz w:val="28"/>
          <w:szCs w:val="28"/>
        </w:rPr>
        <w:t xml:space="preserve">5. </w:t>
      </w:r>
      <w:r w:rsidR="008A0D83" w:rsidRPr="008A0D83">
        <w:rPr>
          <w:rStyle w:val="s2"/>
          <w:sz w:val="28"/>
          <w:szCs w:val="28"/>
        </w:rPr>
        <w:t>По государственной программе Ярославской области «Местное с</w:t>
      </w:r>
      <w:r w:rsidR="008A0D83" w:rsidRPr="008A0D83">
        <w:rPr>
          <w:rStyle w:val="s2"/>
          <w:sz w:val="28"/>
          <w:szCs w:val="28"/>
        </w:rPr>
        <w:t>а</w:t>
      </w:r>
      <w:r w:rsidR="008A0D83" w:rsidRPr="008A0D83">
        <w:rPr>
          <w:rStyle w:val="s2"/>
          <w:sz w:val="28"/>
          <w:szCs w:val="28"/>
        </w:rPr>
        <w:t xml:space="preserve">моуправление в Ярославской области» </w:t>
      </w:r>
      <w:r w:rsidR="008A0D83">
        <w:rPr>
          <w:rStyle w:val="s2"/>
          <w:sz w:val="28"/>
          <w:szCs w:val="28"/>
        </w:rPr>
        <w:t>(</w:t>
      </w:r>
      <w:r w:rsidR="008A0D83" w:rsidRPr="008A0D83">
        <w:rPr>
          <w:rStyle w:val="s2"/>
          <w:sz w:val="28"/>
          <w:szCs w:val="28"/>
        </w:rPr>
        <w:t>39.0.00.00000</w:t>
      </w:r>
      <w:r w:rsidR="008A0D83">
        <w:rPr>
          <w:rStyle w:val="s2"/>
          <w:sz w:val="28"/>
          <w:szCs w:val="28"/>
        </w:rPr>
        <w:t>) на 2023 год</w:t>
      </w:r>
      <w:r w:rsidR="00164C4F">
        <w:rPr>
          <w:rStyle w:val="s2"/>
          <w:sz w:val="28"/>
          <w:szCs w:val="28"/>
        </w:rPr>
        <w:t xml:space="preserve"> </w:t>
      </w:r>
      <w:r w:rsidR="008A0D83" w:rsidRPr="008A0D83">
        <w:rPr>
          <w:rStyle w:val="s2"/>
          <w:sz w:val="28"/>
          <w:szCs w:val="28"/>
        </w:rPr>
        <w:t>пред</w:t>
      </w:r>
      <w:r w:rsidR="008A0D83" w:rsidRPr="008A0D83">
        <w:rPr>
          <w:rStyle w:val="s2"/>
          <w:sz w:val="28"/>
          <w:szCs w:val="28"/>
        </w:rPr>
        <w:t>у</w:t>
      </w:r>
      <w:r w:rsidR="008A0D83" w:rsidRPr="008A0D83">
        <w:rPr>
          <w:rStyle w:val="s2"/>
          <w:sz w:val="28"/>
          <w:szCs w:val="28"/>
        </w:rPr>
        <w:t>смотреть средства областного бюджета</w:t>
      </w:r>
      <w:r w:rsidR="00BD533D" w:rsidRPr="00BD533D">
        <w:t xml:space="preserve"> </w:t>
      </w:r>
      <w:r w:rsidR="00BD533D" w:rsidRPr="00BD533D">
        <w:rPr>
          <w:rStyle w:val="s2"/>
          <w:sz w:val="28"/>
          <w:szCs w:val="28"/>
        </w:rPr>
        <w:t>на субсидию на реализацию меропр</w:t>
      </w:r>
      <w:r w:rsidR="00BD533D" w:rsidRPr="00BD533D">
        <w:rPr>
          <w:rStyle w:val="s2"/>
          <w:sz w:val="28"/>
          <w:szCs w:val="28"/>
        </w:rPr>
        <w:t>и</w:t>
      </w:r>
      <w:r w:rsidR="00BD533D" w:rsidRPr="00BD533D">
        <w:rPr>
          <w:rStyle w:val="s2"/>
          <w:sz w:val="28"/>
          <w:szCs w:val="28"/>
        </w:rPr>
        <w:t>ятий инициативного бюджетирования на территории Ярославской области (поддержка местных инициатив)</w:t>
      </w:r>
      <w:r w:rsidR="00E43546">
        <w:rPr>
          <w:rStyle w:val="s2"/>
          <w:sz w:val="28"/>
          <w:szCs w:val="28"/>
        </w:rPr>
        <w:t xml:space="preserve"> в сумме </w:t>
      </w:r>
      <w:r w:rsidR="00C01F6A">
        <w:rPr>
          <w:rStyle w:val="s2"/>
          <w:sz w:val="28"/>
          <w:szCs w:val="28"/>
        </w:rPr>
        <w:t>230</w:t>
      </w:r>
      <w:r w:rsidR="00BD533D">
        <w:rPr>
          <w:rStyle w:val="s2"/>
          <w:sz w:val="28"/>
          <w:szCs w:val="28"/>
        </w:rPr>
        <w:t xml:space="preserve"> млн рублей</w:t>
      </w:r>
      <w:r w:rsidR="00CA3634">
        <w:rPr>
          <w:rStyle w:val="s2"/>
          <w:sz w:val="28"/>
          <w:szCs w:val="28"/>
        </w:rPr>
        <w:t>;</w:t>
      </w:r>
    </w:p>
    <w:p w:rsidR="001C74A3" w:rsidRDefault="00CA3634" w:rsidP="00955D21">
      <w:pPr>
        <w:ind w:firstLine="709"/>
        <w:jc w:val="both"/>
        <w:rPr>
          <w:rStyle w:val="s2"/>
          <w:sz w:val="28"/>
          <w:szCs w:val="28"/>
        </w:rPr>
      </w:pPr>
      <w:r>
        <w:rPr>
          <w:rStyle w:val="s2"/>
          <w:sz w:val="28"/>
          <w:szCs w:val="28"/>
        </w:rPr>
        <w:t xml:space="preserve">6. </w:t>
      </w:r>
      <w:r w:rsidR="00104F1C" w:rsidRPr="00104F1C">
        <w:rPr>
          <w:rStyle w:val="s2"/>
          <w:sz w:val="28"/>
          <w:szCs w:val="28"/>
        </w:rPr>
        <w:t>По государственной программе Ярославской области «Обеспечение качественными коммунальными услугами населения Ярославской области»</w:t>
      </w:r>
      <w:r w:rsidR="00104F1C" w:rsidRPr="00104F1C">
        <w:t xml:space="preserve"> </w:t>
      </w:r>
      <w:r w:rsidR="00793888">
        <w:rPr>
          <w:sz w:val="28"/>
          <w:szCs w:val="28"/>
        </w:rPr>
        <w:t>(</w:t>
      </w:r>
      <w:r w:rsidR="00104F1C" w:rsidRPr="00104F1C">
        <w:rPr>
          <w:rStyle w:val="s2"/>
          <w:sz w:val="28"/>
          <w:szCs w:val="28"/>
        </w:rPr>
        <w:t>14.0.00.00000</w:t>
      </w:r>
      <w:r w:rsidR="00104F1C">
        <w:rPr>
          <w:rStyle w:val="s2"/>
          <w:sz w:val="28"/>
          <w:szCs w:val="28"/>
        </w:rPr>
        <w:t xml:space="preserve">) на 2023 год предусмотреть </w:t>
      </w:r>
      <w:r w:rsidR="00955D21">
        <w:rPr>
          <w:rStyle w:val="s2"/>
          <w:sz w:val="28"/>
          <w:szCs w:val="28"/>
        </w:rPr>
        <w:t>средства областного бюджета</w:t>
      </w:r>
      <w:r w:rsidR="001C74A3">
        <w:rPr>
          <w:rStyle w:val="s2"/>
          <w:sz w:val="28"/>
          <w:szCs w:val="28"/>
        </w:rPr>
        <w:t xml:space="preserve"> </w:t>
      </w:r>
      <w:r w:rsidR="00955D21">
        <w:rPr>
          <w:rStyle w:val="s2"/>
          <w:sz w:val="28"/>
          <w:szCs w:val="28"/>
        </w:rPr>
        <w:t>д</w:t>
      </w:r>
      <w:r w:rsidR="001C74A3" w:rsidRPr="001C74A3">
        <w:rPr>
          <w:rStyle w:val="s2"/>
          <w:sz w:val="28"/>
          <w:szCs w:val="28"/>
        </w:rPr>
        <w:t>ля Регионального фонда содействия капитальному ремонту много</w:t>
      </w:r>
      <w:r w:rsidR="001C74A3">
        <w:rPr>
          <w:rStyle w:val="s2"/>
          <w:sz w:val="28"/>
          <w:szCs w:val="28"/>
        </w:rPr>
        <w:t>квартирных до</w:t>
      </w:r>
      <w:r w:rsidR="001C74A3" w:rsidRPr="001C74A3">
        <w:rPr>
          <w:rStyle w:val="s2"/>
          <w:sz w:val="28"/>
          <w:szCs w:val="28"/>
        </w:rPr>
        <w:t>мов Ярославской области</w:t>
      </w:r>
      <w:r w:rsidR="00092E1B">
        <w:rPr>
          <w:rStyle w:val="s2"/>
          <w:sz w:val="28"/>
          <w:szCs w:val="28"/>
        </w:rPr>
        <w:t xml:space="preserve"> на </w:t>
      </w:r>
      <w:r w:rsidR="00092E1B" w:rsidRPr="00092E1B">
        <w:rPr>
          <w:rStyle w:val="s2"/>
          <w:sz w:val="28"/>
          <w:szCs w:val="28"/>
        </w:rPr>
        <w:t>увеличение средств на государственную п</w:t>
      </w:r>
      <w:r w:rsidR="00092E1B" w:rsidRPr="00092E1B">
        <w:rPr>
          <w:rStyle w:val="s2"/>
          <w:sz w:val="28"/>
          <w:szCs w:val="28"/>
        </w:rPr>
        <w:t>о</w:t>
      </w:r>
      <w:r w:rsidR="00092E1B" w:rsidRPr="00092E1B">
        <w:rPr>
          <w:rStyle w:val="s2"/>
          <w:sz w:val="28"/>
          <w:szCs w:val="28"/>
        </w:rPr>
        <w:t>шлину</w:t>
      </w:r>
      <w:r w:rsidR="00E43546">
        <w:rPr>
          <w:rStyle w:val="s2"/>
          <w:sz w:val="28"/>
          <w:szCs w:val="28"/>
        </w:rPr>
        <w:t xml:space="preserve"> в сумме </w:t>
      </w:r>
      <w:r w:rsidR="00E43546" w:rsidRPr="00E43546">
        <w:rPr>
          <w:rStyle w:val="s2"/>
          <w:sz w:val="28"/>
          <w:szCs w:val="28"/>
        </w:rPr>
        <w:t>2</w:t>
      </w:r>
      <w:r w:rsidR="00092E1B">
        <w:rPr>
          <w:rStyle w:val="s2"/>
          <w:sz w:val="28"/>
          <w:szCs w:val="28"/>
        </w:rPr>
        <w:t xml:space="preserve"> млн рублей;</w:t>
      </w:r>
    </w:p>
    <w:p w:rsidR="00F93AE4" w:rsidRDefault="00104F1C" w:rsidP="00F93AE4">
      <w:pPr>
        <w:ind w:firstLine="709"/>
        <w:jc w:val="both"/>
        <w:rPr>
          <w:rStyle w:val="s2"/>
          <w:sz w:val="28"/>
          <w:szCs w:val="28"/>
        </w:rPr>
      </w:pPr>
      <w:r>
        <w:rPr>
          <w:rStyle w:val="s2"/>
          <w:sz w:val="28"/>
          <w:szCs w:val="28"/>
        </w:rPr>
        <w:t xml:space="preserve">7. </w:t>
      </w:r>
      <w:r w:rsidR="003F2404" w:rsidRPr="003F2404">
        <w:rPr>
          <w:rStyle w:val="s2"/>
          <w:sz w:val="28"/>
          <w:szCs w:val="28"/>
        </w:rPr>
        <w:t xml:space="preserve">Предусмотреть </w:t>
      </w:r>
      <w:r w:rsidR="000E34D1">
        <w:rPr>
          <w:rStyle w:val="s2"/>
          <w:sz w:val="28"/>
          <w:szCs w:val="28"/>
        </w:rPr>
        <w:t xml:space="preserve">на 2023 год </w:t>
      </w:r>
      <w:r w:rsidR="003F2404" w:rsidRPr="003F2404">
        <w:rPr>
          <w:rStyle w:val="s2"/>
          <w:sz w:val="28"/>
          <w:szCs w:val="28"/>
        </w:rPr>
        <w:t>увеличение расходов Ярославс</w:t>
      </w:r>
      <w:r w:rsidR="003F2404">
        <w:rPr>
          <w:rStyle w:val="s2"/>
          <w:sz w:val="28"/>
          <w:szCs w:val="28"/>
        </w:rPr>
        <w:t>кой о</w:t>
      </w:r>
      <w:r w:rsidR="003F2404">
        <w:rPr>
          <w:rStyle w:val="s2"/>
          <w:sz w:val="28"/>
          <w:szCs w:val="28"/>
        </w:rPr>
        <w:t>б</w:t>
      </w:r>
      <w:r w:rsidR="003F2404">
        <w:rPr>
          <w:rStyle w:val="s2"/>
          <w:sz w:val="28"/>
          <w:szCs w:val="28"/>
        </w:rPr>
        <w:t>ластной Думы на информаци</w:t>
      </w:r>
      <w:r w:rsidR="003F2404" w:rsidRPr="003F2404">
        <w:rPr>
          <w:rStyle w:val="s2"/>
          <w:sz w:val="28"/>
          <w:szCs w:val="28"/>
        </w:rPr>
        <w:t>онное обеспечение деятельности органов гос</w:t>
      </w:r>
      <w:r w:rsidR="003F2404" w:rsidRPr="003F2404">
        <w:rPr>
          <w:rStyle w:val="s2"/>
          <w:sz w:val="28"/>
          <w:szCs w:val="28"/>
        </w:rPr>
        <w:t>у</w:t>
      </w:r>
      <w:r w:rsidR="003F2404" w:rsidRPr="003F2404">
        <w:rPr>
          <w:rStyle w:val="s2"/>
          <w:sz w:val="28"/>
          <w:szCs w:val="28"/>
        </w:rPr>
        <w:t>дарственной вла</w:t>
      </w:r>
      <w:r w:rsidR="003F2404">
        <w:rPr>
          <w:rStyle w:val="s2"/>
          <w:sz w:val="28"/>
          <w:szCs w:val="28"/>
        </w:rPr>
        <w:t>сти субъекта Россий</w:t>
      </w:r>
      <w:r w:rsidR="003F2404" w:rsidRPr="003F2404">
        <w:rPr>
          <w:rStyle w:val="s2"/>
          <w:sz w:val="28"/>
          <w:szCs w:val="28"/>
        </w:rPr>
        <w:t>ской Федерации</w:t>
      </w:r>
      <w:r w:rsidR="003F2404">
        <w:rPr>
          <w:rStyle w:val="s2"/>
          <w:sz w:val="28"/>
          <w:szCs w:val="28"/>
        </w:rPr>
        <w:t xml:space="preserve"> на сумму 5 млн рублей.</w:t>
      </w:r>
    </w:p>
    <w:p w:rsidR="00F93AE4" w:rsidRDefault="00F93AE4" w:rsidP="00F93AE4">
      <w:pPr>
        <w:ind w:firstLine="709"/>
        <w:jc w:val="both"/>
        <w:rPr>
          <w:rStyle w:val="s2"/>
          <w:sz w:val="28"/>
          <w:szCs w:val="28"/>
        </w:rPr>
      </w:pPr>
      <w:r>
        <w:rPr>
          <w:rStyle w:val="s2"/>
          <w:sz w:val="28"/>
          <w:szCs w:val="28"/>
        </w:rPr>
        <w:t xml:space="preserve">8. </w:t>
      </w:r>
      <w:r w:rsidRPr="00F93AE4">
        <w:rPr>
          <w:rStyle w:val="s2"/>
          <w:sz w:val="28"/>
          <w:szCs w:val="28"/>
        </w:rPr>
        <w:t>Увеличить в 2023 году расходы областного бюджета в сумме 161 800 000 рублей на индексацию денежных выплат, установленных в твердой су</w:t>
      </w:r>
      <w:r w:rsidRPr="00F93AE4">
        <w:rPr>
          <w:rStyle w:val="s2"/>
          <w:sz w:val="28"/>
          <w:szCs w:val="28"/>
        </w:rPr>
        <w:t>м</w:t>
      </w:r>
      <w:r w:rsidRPr="00F93AE4">
        <w:rPr>
          <w:rStyle w:val="s2"/>
          <w:sz w:val="28"/>
          <w:szCs w:val="28"/>
        </w:rPr>
        <w:t>ме законами Ярославской области.</w:t>
      </w:r>
    </w:p>
    <w:p w:rsidR="00F93AE4" w:rsidRPr="00F93AE4" w:rsidRDefault="00F93AE4" w:rsidP="00F93AE4">
      <w:pPr>
        <w:ind w:firstLine="709"/>
        <w:jc w:val="both"/>
        <w:rPr>
          <w:rStyle w:val="s2"/>
          <w:sz w:val="28"/>
          <w:szCs w:val="28"/>
        </w:rPr>
      </w:pPr>
      <w:r>
        <w:rPr>
          <w:rStyle w:val="s2"/>
          <w:sz w:val="28"/>
          <w:szCs w:val="28"/>
        </w:rPr>
        <w:t xml:space="preserve">9. </w:t>
      </w:r>
      <w:r w:rsidRPr="00F93AE4">
        <w:rPr>
          <w:rStyle w:val="s2"/>
          <w:sz w:val="28"/>
          <w:szCs w:val="28"/>
        </w:rPr>
        <w:t xml:space="preserve">Увеличить в 2023 году расходы областного бюджета в сумме 569 800 000 рублей на повышение оплаты труда работников бюджетной сферы, на которых не распространяются указы Президента Российской Федерации.  </w:t>
      </w:r>
    </w:p>
    <w:p w:rsidR="00F93AE4" w:rsidRPr="009E2059" w:rsidRDefault="00F93AE4" w:rsidP="009E2059">
      <w:pPr>
        <w:ind w:firstLine="709"/>
        <w:jc w:val="both"/>
        <w:rPr>
          <w:rStyle w:val="s2"/>
          <w:sz w:val="28"/>
          <w:szCs w:val="28"/>
        </w:rPr>
      </w:pPr>
    </w:p>
    <w:p w:rsidR="00D73146" w:rsidRPr="00E43546" w:rsidRDefault="00D73146" w:rsidP="000C4062">
      <w:pPr>
        <w:ind w:firstLine="709"/>
        <w:jc w:val="both"/>
        <w:rPr>
          <w:rStyle w:val="s2"/>
          <w:sz w:val="28"/>
          <w:szCs w:val="28"/>
        </w:rPr>
      </w:pPr>
    </w:p>
    <w:p w:rsidR="00D73146" w:rsidRPr="007D4C62" w:rsidRDefault="00D73146" w:rsidP="000C4062">
      <w:pPr>
        <w:ind w:firstLine="709"/>
        <w:jc w:val="both"/>
        <w:rPr>
          <w:rStyle w:val="s2"/>
          <w:sz w:val="28"/>
          <w:szCs w:val="28"/>
        </w:rPr>
      </w:pPr>
      <w:r>
        <w:rPr>
          <w:rStyle w:val="s2"/>
          <w:sz w:val="28"/>
          <w:szCs w:val="28"/>
        </w:rPr>
        <w:t xml:space="preserve">Источник - </w:t>
      </w:r>
      <w:r w:rsidR="006C59C4" w:rsidRPr="006C59C4">
        <w:rPr>
          <w:rStyle w:val="s2"/>
          <w:sz w:val="28"/>
          <w:szCs w:val="28"/>
        </w:rPr>
        <w:t>увеличение поступления налога на прибыль организаций</w:t>
      </w:r>
      <w:r w:rsidR="006C59C4">
        <w:rPr>
          <w:rStyle w:val="s2"/>
          <w:sz w:val="28"/>
          <w:szCs w:val="28"/>
        </w:rPr>
        <w:t xml:space="preserve"> в 2023 году.</w:t>
      </w:r>
    </w:p>
    <w:p w:rsidR="007526F8" w:rsidRDefault="007526F8" w:rsidP="0063710F">
      <w:pPr>
        <w:pStyle w:val="p5"/>
        <w:pBdr>
          <w:bar w:val="single" w:sz="4" w:color="auto"/>
        </w:pBdr>
        <w:suppressAutoHyphens/>
        <w:spacing w:before="0" w:beforeAutospacing="0" w:after="0" w:afterAutospacing="0"/>
        <w:ind w:firstLine="709"/>
        <w:jc w:val="both"/>
        <w:rPr>
          <w:rStyle w:val="s2"/>
          <w:sz w:val="28"/>
          <w:szCs w:val="28"/>
        </w:rPr>
      </w:pPr>
    </w:p>
    <w:p w:rsidR="00A755D7" w:rsidRPr="0063710F" w:rsidRDefault="0063710F" w:rsidP="0063710F">
      <w:pPr>
        <w:pStyle w:val="p5"/>
        <w:pBdr>
          <w:bar w:val="single" w:sz="4" w:color="auto"/>
        </w:pBdr>
        <w:suppressAutoHyphens/>
        <w:spacing w:before="0" w:beforeAutospacing="0" w:after="0" w:afterAutospacing="0"/>
        <w:ind w:firstLine="709"/>
        <w:jc w:val="both"/>
        <w:rPr>
          <w:rStyle w:val="s2"/>
          <w:i/>
          <w:color w:val="92D050"/>
          <w:sz w:val="22"/>
          <w:szCs w:val="22"/>
        </w:rPr>
      </w:pPr>
      <w:r>
        <w:rPr>
          <w:rStyle w:val="s2"/>
          <w:sz w:val="28"/>
          <w:szCs w:val="28"/>
        </w:rPr>
        <w:t>В</w:t>
      </w:r>
      <w:r w:rsidR="00A755D7" w:rsidRPr="00454229">
        <w:rPr>
          <w:rStyle w:val="s2"/>
          <w:sz w:val="28"/>
          <w:szCs w:val="28"/>
        </w:rPr>
        <w:t xml:space="preserve">нести соответствующие изменения в </w:t>
      </w:r>
      <w:r w:rsidR="00AA622A">
        <w:rPr>
          <w:rStyle w:val="s2"/>
          <w:sz w:val="28"/>
          <w:szCs w:val="28"/>
        </w:rPr>
        <w:t xml:space="preserve">текстовую часть и </w:t>
      </w:r>
      <w:r w:rsidR="00A755D7" w:rsidRPr="00454229">
        <w:rPr>
          <w:rStyle w:val="s2"/>
          <w:sz w:val="28"/>
          <w:szCs w:val="28"/>
        </w:rPr>
        <w:t>приложения к законопроекту.</w:t>
      </w:r>
    </w:p>
    <w:p w:rsidR="00A755D7" w:rsidRDefault="00A755D7" w:rsidP="00A755D7">
      <w:pPr>
        <w:ind w:firstLine="709"/>
        <w:jc w:val="both"/>
        <w:rPr>
          <w:sz w:val="28"/>
          <w:szCs w:val="28"/>
        </w:rPr>
      </w:pPr>
    </w:p>
    <w:p w:rsidR="001B14B5" w:rsidRPr="003A2734" w:rsidRDefault="001B14B5" w:rsidP="00A755D7">
      <w:pPr>
        <w:ind w:firstLine="709"/>
        <w:jc w:val="both"/>
        <w:rPr>
          <w:sz w:val="28"/>
          <w:szCs w:val="28"/>
        </w:rPr>
      </w:pPr>
    </w:p>
    <w:p w:rsidR="00A755D7" w:rsidRDefault="00AB0308" w:rsidP="00A755D7">
      <w:pPr>
        <w:ind w:firstLine="709"/>
        <w:jc w:val="both"/>
        <w:rPr>
          <w:b/>
          <w:sz w:val="28"/>
          <w:szCs w:val="28"/>
        </w:rPr>
      </w:pPr>
      <w:r>
        <w:rPr>
          <w:b/>
          <w:sz w:val="28"/>
          <w:szCs w:val="28"/>
        </w:rPr>
        <w:t>Обоснование поправ</w:t>
      </w:r>
      <w:r w:rsidR="00AA74B9">
        <w:rPr>
          <w:b/>
          <w:sz w:val="28"/>
          <w:szCs w:val="28"/>
        </w:rPr>
        <w:t>о</w:t>
      </w:r>
      <w:r>
        <w:rPr>
          <w:b/>
          <w:sz w:val="28"/>
          <w:szCs w:val="28"/>
        </w:rPr>
        <w:t>к</w:t>
      </w:r>
      <w:r w:rsidR="00A755D7" w:rsidRPr="00321E3A">
        <w:rPr>
          <w:b/>
          <w:sz w:val="28"/>
          <w:szCs w:val="28"/>
        </w:rPr>
        <w:t>:</w:t>
      </w:r>
    </w:p>
    <w:p w:rsidR="008A3E3F" w:rsidRDefault="00C35FAF" w:rsidP="003939E5">
      <w:pPr>
        <w:ind w:firstLine="709"/>
        <w:jc w:val="both"/>
        <w:rPr>
          <w:sz w:val="28"/>
          <w:szCs w:val="28"/>
        </w:rPr>
      </w:pPr>
      <w:r>
        <w:rPr>
          <w:sz w:val="28"/>
          <w:szCs w:val="28"/>
        </w:rPr>
        <w:t xml:space="preserve"> </w:t>
      </w:r>
    </w:p>
    <w:p w:rsidR="001B14B5" w:rsidRDefault="001B14B5" w:rsidP="003939E5">
      <w:pPr>
        <w:ind w:firstLine="709"/>
        <w:jc w:val="both"/>
        <w:rPr>
          <w:sz w:val="28"/>
          <w:szCs w:val="28"/>
        </w:rPr>
      </w:pPr>
    </w:p>
    <w:p w:rsidR="00611781" w:rsidRDefault="00AA74B9" w:rsidP="00AA74B9">
      <w:pPr>
        <w:ind w:firstLine="720"/>
        <w:jc w:val="both"/>
        <w:rPr>
          <w:sz w:val="28"/>
          <w:szCs w:val="28"/>
        </w:rPr>
      </w:pPr>
      <w:r>
        <w:rPr>
          <w:sz w:val="28"/>
          <w:szCs w:val="28"/>
        </w:rPr>
        <w:t xml:space="preserve">Поправки </w:t>
      </w:r>
      <w:r w:rsidR="00984326">
        <w:rPr>
          <w:sz w:val="28"/>
          <w:szCs w:val="28"/>
        </w:rPr>
        <w:t xml:space="preserve">№№ 1 – 7 </w:t>
      </w:r>
      <w:r>
        <w:rPr>
          <w:sz w:val="28"/>
          <w:szCs w:val="28"/>
        </w:rPr>
        <w:t>подготовлены в целях финансиров</w:t>
      </w:r>
      <w:r w:rsidR="00984326">
        <w:rPr>
          <w:sz w:val="28"/>
          <w:szCs w:val="28"/>
        </w:rPr>
        <w:t>ания социально значимых мероприятий</w:t>
      </w:r>
      <w:r>
        <w:rPr>
          <w:sz w:val="28"/>
          <w:szCs w:val="28"/>
        </w:rPr>
        <w:t>.</w:t>
      </w:r>
      <w:r w:rsidR="00F93AE4">
        <w:rPr>
          <w:sz w:val="28"/>
          <w:szCs w:val="28"/>
        </w:rPr>
        <w:t xml:space="preserve"> </w:t>
      </w:r>
    </w:p>
    <w:p w:rsidR="00611781" w:rsidRDefault="00F93AE4" w:rsidP="00AA74B9">
      <w:pPr>
        <w:ind w:firstLine="720"/>
        <w:jc w:val="both"/>
        <w:rPr>
          <w:sz w:val="28"/>
          <w:szCs w:val="28"/>
        </w:rPr>
      </w:pPr>
      <w:r>
        <w:rPr>
          <w:sz w:val="28"/>
          <w:szCs w:val="28"/>
        </w:rPr>
        <w:t xml:space="preserve">Поправка № 8 </w:t>
      </w:r>
      <w:r w:rsidRPr="00F93AE4">
        <w:rPr>
          <w:sz w:val="28"/>
          <w:szCs w:val="28"/>
        </w:rPr>
        <w:t>вносится в целях индексации на 5,9% денежных выплат, установленных Законами Ярославской области от 19.12.2008 № 65-з "Соц</w:t>
      </w:r>
      <w:r w:rsidRPr="00F93AE4">
        <w:rPr>
          <w:sz w:val="28"/>
          <w:szCs w:val="28"/>
        </w:rPr>
        <w:t>и</w:t>
      </w:r>
      <w:r w:rsidRPr="00F93AE4">
        <w:rPr>
          <w:sz w:val="28"/>
          <w:szCs w:val="28"/>
        </w:rPr>
        <w:t>альный кодекс Ярославской области", от 28.11.2011 № 45-з "О временных мерах социальной поддержки граждан, имеющих детей", от 03.10.2018 № 50-з "О временных мерах социальной поддержки граждан пожилого возраста в Ярославской области", от 09.11.2007 № 70-з "Об организации и осуществл</w:t>
      </w:r>
      <w:r w:rsidRPr="00F93AE4">
        <w:rPr>
          <w:sz w:val="28"/>
          <w:szCs w:val="28"/>
        </w:rPr>
        <w:t>е</w:t>
      </w:r>
      <w:r w:rsidRPr="00F93AE4">
        <w:rPr>
          <w:sz w:val="28"/>
          <w:szCs w:val="28"/>
        </w:rPr>
        <w:t>нии деятельности по опеке и попечительству".</w:t>
      </w:r>
      <w:r>
        <w:rPr>
          <w:sz w:val="28"/>
          <w:szCs w:val="28"/>
        </w:rPr>
        <w:t xml:space="preserve"> </w:t>
      </w:r>
    </w:p>
    <w:p w:rsidR="00867A31" w:rsidRDefault="00F93AE4" w:rsidP="00AA74B9">
      <w:pPr>
        <w:ind w:firstLine="720"/>
        <w:jc w:val="both"/>
        <w:rPr>
          <w:sz w:val="28"/>
          <w:szCs w:val="28"/>
        </w:rPr>
      </w:pPr>
      <w:r>
        <w:rPr>
          <w:sz w:val="28"/>
          <w:szCs w:val="28"/>
        </w:rPr>
        <w:lastRenderedPageBreak/>
        <w:t xml:space="preserve">Поправка № 9 </w:t>
      </w:r>
      <w:r w:rsidRPr="00F93AE4">
        <w:rPr>
          <w:sz w:val="28"/>
          <w:szCs w:val="28"/>
        </w:rPr>
        <w:t>вносится в целях индексации на 4,6% заработной платы работников бюджетной сферы, на которых не распространяются указы Пр</w:t>
      </w:r>
      <w:r w:rsidRPr="00F93AE4">
        <w:rPr>
          <w:sz w:val="28"/>
          <w:szCs w:val="28"/>
        </w:rPr>
        <w:t>е</w:t>
      </w:r>
      <w:r w:rsidRPr="00F93AE4">
        <w:rPr>
          <w:sz w:val="28"/>
          <w:szCs w:val="28"/>
        </w:rPr>
        <w:t>зидента Российской Федерации.</w:t>
      </w:r>
    </w:p>
    <w:p w:rsidR="00AA74B9" w:rsidRDefault="00AA74B9" w:rsidP="00AA74B9">
      <w:pPr>
        <w:ind w:firstLine="720"/>
        <w:jc w:val="both"/>
        <w:rPr>
          <w:sz w:val="28"/>
          <w:szCs w:val="28"/>
        </w:rPr>
      </w:pPr>
    </w:p>
    <w:p w:rsidR="003E4AC1" w:rsidRDefault="003E4AC1" w:rsidP="00AA74B9">
      <w:pPr>
        <w:ind w:firstLine="720"/>
        <w:jc w:val="both"/>
        <w:rPr>
          <w:sz w:val="28"/>
          <w:szCs w:val="28"/>
        </w:rPr>
      </w:pPr>
    </w:p>
    <w:p w:rsidR="003E4AC1" w:rsidRDefault="003E4AC1" w:rsidP="00AA74B9">
      <w:pPr>
        <w:ind w:firstLine="720"/>
        <w:jc w:val="both"/>
        <w:rPr>
          <w:sz w:val="28"/>
          <w:szCs w:val="28"/>
        </w:rPr>
      </w:pPr>
    </w:p>
    <w:p w:rsidR="003E4AC1" w:rsidRDefault="003E4AC1" w:rsidP="003E4AC1">
      <w:pPr>
        <w:suppressAutoHyphens/>
        <w:ind w:firstLine="720"/>
        <w:jc w:val="both"/>
        <w:rPr>
          <w:sz w:val="28"/>
          <w:szCs w:val="28"/>
        </w:rPr>
      </w:pPr>
      <w:r>
        <w:rPr>
          <w:sz w:val="28"/>
          <w:szCs w:val="28"/>
        </w:rPr>
        <w:t>Боровицкий М.В., Александрычев Н.А., Капралов А.А., Исаев П.В., Осипов И.В., Никешин М.В., Слонин Р.С., Макаров А.В., Бирук Н.И., Павлов Ю.К., Ушакова Л.Ю., Хитрова О.В., Волончунас В.В., Щенников А.Н., Гончаров А.Г., Ясинский А.И., Демидов И.А.</w:t>
      </w:r>
      <w:bookmarkStart w:id="0" w:name="_GoBack"/>
      <w:bookmarkEnd w:id="0"/>
    </w:p>
    <w:sectPr w:rsidR="003E4AC1" w:rsidSect="00326E66">
      <w:headerReference w:type="default" r:id="rId10"/>
      <w:pgSz w:w="11907" w:h="16840"/>
      <w:pgMar w:top="567" w:right="851" w:bottom="851" w:left="1701"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89" w:rsidRDefault="00784B89" w:rsidP="00326E66">
      <w:r>
        <w:separator/>
      </w:r>
    </w:p>
  </w:endnote>
  <w:endnote w:type="continuationSeparator" w:id="0">
    <w:p w:rsidR="00784B89" w:rsidRDefault="00784B89" w:rsidP="0032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89" w:rsidRDefault="00784B89" w:rsidP="00326E66">
      <w:r>
        <w:separator/>
      </w:r>
    </w:p>
  </w:footnote>
  <w:footnote w:type="continuationSeparator" w:id="0">
    <w:p w:rsidR="00784B89" w:rsidRDefault="00784B89" w:rsidP="00326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53788"/>
      <w:docPartObj>
        <w:docPartGallery w:val="Page Numbers (Top of Page)"/>
        <w:docPartUnique/>
      </w:docPartObj>
    </w:sdtPr>
    <w:sdtEndPr/>
    <w:sdtContent>
      <w:p w:rsidR="00326E66" w:rsidRDefault="00326E66">
        <w:pPr>
          <w:pStyle w:val="a8"/>
          <w:jc w:val="center"/>
        </w:pPr>
        <w:r>
          <w:fldChar w:fldCharType="begin"/>
        </w:r>
        <w:r>
          <w:instrText>PAGE   \* MERGEFORMAT</w:instrText>
        </w:r>
        <w:r>
          <w:fldChar w:fldCharType="separate"/>
        </w:r>
        <w:r w:rsidR="003E4AC1">
          <w:rPr>
            <w:noProof/>
          </w:rPr>
          <w:t>3</w:t>
        </w:r>
        <w:r>
          <w:fldChar w:fldCharType="end"/>
        </w:r>
      </w:p>
    </w:sdtContent>
  </w:sdt>
  <w:p w:rsidR="00326E66" w:rsidRDefault="00326E6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652CE"/>
    <w:multiLevelType w:val="hybridMultilevel"/>
    <w:tmpl w:val="BC30FAC0"/>
    <w:lvl w:ilvl="0" w:tplc="55D41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13"/>
    <w:rsid w:val="00025CDA"/>
    <w:rsid w:val="00061D27"/>
    <w:rsid w:val="00063F11"/>
    <w:rsid w:val="00073C10"/>
    <w:rsid w:val="000774F2"/>
    <w:rsid w:val="00091962"/>
    <w:rsid w:val="00092287"/>
    <w:rsid w:val="00092C19"/>
    <w:rsid w:val="00092E1B"/>
    <w:rsid w:val="000C0500"/>
    <w:rsid w:val="000C4062"/>
    <w:rsid w:val="000E34D1"/>
    <w:rsid w:val="000E6EB4"/>
    <w:rsid w:val="00104F1C"/>
    <w:rsid w:val="0010730A"/>
    <w:rsid w:val="00150ABF"/>
    <w:rsid w:val="001568DE"/>
    <w:rsid w:val="00164C4F"/>
    <w:rsid w:val="00166837"/>
    <w:rsid w:val="00183A0E"/>
    <w:rsid w:val="001B14B5"/>
    <w:rsid w:val="001C74A3"/>
    <w:rsid w:val="001F0573"/>
    <w:rsid w:val="001F6678"/>
    <w:rsid w:val="002433A4"/>
    <w:rsid w:val="002B32DB"/>
    <w:rsid w:val="002C770C"/>
    <w:rsid w:val="002D648B"/>
    <w:rsid w:val="002F42D8"/>
    <w:rsid w:val="002F6442"/>
    <w:rsid w:val="00326E66"/>
    <w:rsid w:val="00341292"/>
    <w:rsid w:val="00344214"/>
    <w:rsid w:val="00350936"/>
    <w:rsid w:val="0035522E"/>
    <w:rsid w:val="00360848"/>
    <w:rsid w:val="003640FD"/>
    <w:rsid w:val="003939E5"/>
    <w:rsid w:val="003C7B9C"/>
    <w:rsid w:val="003D05C9"/>
    <w:rsid w:val="003D61BF"/>
    <w:rsid w:val="003E1976"/>
    <w:rsid w:val="003E2CFE"/>
    <w:rsid w:val="003E4AC1"/>
    <w:rsid w:val="003F2404"/>
    <w:rsid w:val="0042090C"/>
    <w:rsid w:val="004504FE"/>
    <w:rsid w:val="004526A7"/>
    <w:rsid w:val="00463DE7"/>
    <w:rsid w:val="00482DA3"/>
    <w:rsid w:val="004865DD"/>
    <w:rsid w:val="004907AA"/>
    <w:rsid w:val="00493077"/>
    <w:rsid w:val="004937F3"/>
    <w:rsid w:val="004D45AE"/>
    <w:rsid w:val="004E093A"/>
    <w:rsid w:val="004F00E1"/>
    <w:rsid w:val="004F3D1D"/>
    <w:rsid w:val="004F5A57"/>
    <w:rsid w:val="0050303E"/>
    <w:rsid w:val="00524567"/>
    <w:rsid w:val="0053502B"/>
    <w:rsid w:val="00547643"/>
    <w:rsid w:val="00555071"/>
    <w:rsid w:val="00565294"/>
    <w:rsid w:val="0057109C"/>
    <w:rsid w:val="00575AFA"/>
    <w:rsid w:val="00581CE5"/>
    <w:rsid w:val="00582410"/>
    <w:rsid w:val="00585A90"/>
    <w:rsid w:val="00587929"/>
    <w:rsid w:val="005A579C"/>
    <w:rsid w:val="005B2ABF"/>
    <w:rsid w:val="005D3D79"/>
    <w:rsid w:val="005D4F2F"/>
    <w:rsid w:val="005E042D"/>
    <w:rsid w:val="005E6CD5"/>
    <w:rsid w:val="005F0E96"/>
    <w:rsid w:val="00605EF8"/>
    <w:rsid w:val="00611781"/>
    <w:rsid w:val="0062258D"/>
    <w:rsid w:val="00623DD7"/>
    <w:rsid w:val="0063710F"/>
    <w:rsid w:val="00643606"/>
    <w:rsid w:val="00643DE3"/>
    <w:rsid w:val="006643A8"/>
    <w:rsid w:val="00674AEA"/>
    <w:rsid w:val="00675833"/>
    <w:rsid w:val="006822F1"/>
    <w:rsid w:val="00691537"/>
    <w:rsid w:val="006C59C4"/>
    <w:rsid w:val="006C72D0"/>
    <w:rsid w:val="006D542C"/>
    <w:rsid w:val="006E675A"/>
    <w:rsid w:val="007167FC"/>
    <w:rsid w:val="00733699"/>
    <w:rsid w:val="007526F8"/>
    <w:rsid w:val="00762924"/>
    <w:rsid w:val="007712FB"/>
    <w:rsid w:val="00780810"/>
    <w:rsid w:val="00784B89"/>
    <w:rsid w:val="00790136"/>
    <w:rsid w:val="00793888"/>
    <w:rsid w:val="007D4C62"/>
    <w:rsid w:val="007D59A9"/>
    <w:rsid w:val="007E7A7E"/>
    <w:rsid w:val="007F7505"/>
    <w:rsid w:val="008022F5"/>
    <w:rsid w:val="008256D4"/>
    <w:rsid w:val="00833BE4"/>
    <w:rsid w:val="008464A2"/>
    <w:rsid w:val="00867775"/>
    <w:rsid w:val="00867A31"/>
    <w:rsid w:val="0087220F"/>
    <w:rsid w:val="00877C1A"/>
    <w:rsid w:val="00880E13"/>
    <w:rsid w:val="0088216C"/>
    <w:rsid w:val="008911CB"/>
    <w:rsid w:val="008A0D83"/>
    <w:rsid w:val="008A3E3F"/>
    <w:rsid w:val="008B1DDD"/>
    <w:rsid w:val="008D222C"/>
    <w:rsid w:val="00903EBD"/>
    <w:rsid w:val="00955D21"/>
    <w:rsid w:val="009677A3"/>
    <w:rsid w:val="00984326"/>
    <w:rsid w:val="00992C5A"/>
    <w:rsid w:val="009A1C4A"/>
    <w:rsid w:val="009A2AE2"/>
    <w:rsid w:val="009C0E5A"/>
    <w:rsid w:val="009C2CE2"/>
    <w:rsid w:val="009E2059"/>
    <w:rsid w:val="00A00254"/>
    <w:rsid w:val="00A03F98"/>
    <w:rsid w:val="00A05DCF"/>
    <w:rsid w:val="00A35CC7"/>
    <w:rsid w:val="00A57885"/>
    <w:rsid w:val="00A61E0D"/>
    <w:rsid w:val="00A755D7"/>
    <w:rsid w:val="00A87E57"/>
    <w:rsid w:val="00AA622A"/>
    <w:rsid w:val="00AA62E7"/>
    <w:rsid w:val="00AA74B9"/>
    <w:rsid w:val="00AB0308"/>
    <w:rsid w:val="00AD2910"/>
    <w:rsid w:val="00AD4BA5"/>
    <w:rsid w:val="00B04393"/>
    <w:rsid w:val="00B1387A"/>
    <w:rsid w:val="00B16441"/>
    <w:rsid w:val="00B16862"/>
    <w:rsid w:val="00B178D2"/>
    <w:rsid w:val="00B62D09"/>
    <w:rsid w:val="00B85592"/>
    <w:rsid w:val="00BC5DC2"/>
    <w:rsid w:val="00BD37B5"/>
    <w:rsid w:val="00BD533D"/>
    <w:rsid w:val="00BE2DC7"/>
    <w:rsid w:val="00BE378D"/>
    <w:rsid w:val="00C011C5"/>
    <w:rsid w:val="00C01F6A"/>
    <w:rsid w:val="00C216D3"/>
    <w:rsid w:val="00C35FAF"/>
    <w:rsid w:val="00C37A05"/>
    <w:rsid w:val="00C62971"/>
    <w:rsid w:val="00C7552E"/>
    <w:rsid w:val="00C8204E"/>
    <w:rsid w:val="00CA3634"/>
    <w:rsid w:val="00CA36D1"/>
    <w:rsid w:val="00CB03D1"/>
    <w:rsid w:val="00CD187F"/>
    <w:rsid w:val="00CE357C"/>
    <w:rsid w:val="00CE79F5"/>
    <w:rsid w:val="00CF1C57"/>
    <w:rsid w:val="00D2017D"/>
    <w:rsid w:val="00D307ED"/>
    <w:rsid w:val="00D61553"/>
    <w:rsid w:val="00D726F1"/>
    <w:rsid w:val="00D73146"/>
    <w:rsid w:val="00D80428"/>
    <w:rsid w:val="00DB6AD3"/>
    <w:rsid w:val="00DC00FB"/>
    <w:rsid w:val="00DC7EEA"/>
    <w:rsid w:val="00DD25B9"/>
    <w:rsid w:val="00DD7DC0"/>
    <w:rsid w:val="00DE26ED"/>
    <w:rsid w:val="00E25F80"/>
    <w:rsid w:val="00E27F7D"/>
    <w:rsid w:val="00E43546"/>
    <w:rsid w:val="00E6437B"/>
    <w:rsid w:val="00E825A9"/>
    <w:rsid w:val="00E84B30"/>
    <w:rsid w:val="00EB22F2"/>
    <w:rsid w:val="00ED6C92"/>
    <w:rsid w:val="00EE23B3"/>
    <w:rsid w:val="00EE5FCC"/>
    <w:rsid w:val="00EE6CCC"/>
    <w:rsid w:val="00EF65B4"/>
    <w:rsid w:val="00F14BA6"/>
    <w:rsid w:val="00F36F89"/>
    <w:rsid w:val="00F669D3"/>
    <w:rsid w:val="00F76A61"/>
    <w:rsid w:val="00F81B3A"/>
    <w:rsid w:val="00F8293C"/>
    <w:rsid w:val="00F83057"/>
    <w:rsid w:val="00F90E56"/>
    <w:rsid w:val="00F93AE4"/>
    <w:rsid w:val="00F97BA7"/>
    <w:rsid w:val="00FA2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widowControl w:val="0"/>
      <w:spacing w:before="18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Body Text Indent"/>
    <w:basedOn w:val="a"/>
    <w:semiHidden/>
    <w:pPr>
      <w:ind w:firstLine="709"/>
      <w:jc w:val="both"/>
    </w:pPr>
    <w:rPr>
      <w:sz w:val="28"/>
    </w:rPr>
  </w:style>
  <w:style w:type="paragraph" w:customStyle="1" w:styleId="cb">
    <w:name w:val="cb"/>
    <w:basedOn w:val="a"/>
    <w:pPr>
      <w:spacing w:before="100" w:beforeAutospacing="1" w:after="100" w:afterAutospacing="1"/>
      <w:jc w:val="center"/>
    </w:pPr>
    <w:rPr>
      <w:b/>
      <w:bCs/>
      <w:sz w:val="24"/>
      <w:szCs w:val="24"/>
    </w:rPr>
  </w:style>
  <w:style w:type="paragraph" w:styleId="a5">
    <w:name w:val="Balloon Text"/>
    <w:basedOn w:val="a"/>
    <w:link w:val="a6"/>
    <w:uiPriority w:val="99"/>
    <w:semiHidden/>
    <w:unhideWhenUsed/>
    <w:rsid w:val="00587929"/>
    <w:rPr>
      <w:rFonts w:ascii="Tahoma" w:hAnsi="Tahoma" w:cs="Tahoma"/>
      <w:sz w:val="16"/>
      <w:szCs w:val="16"/>
    </w:rPr>
  </w:style>
  <w:style w:type="character" w:customStyle="1" w:styleId="a6">
    <w:name w:val="Текст выноски Знак"/>
    <w:basedOn w:val="a0"/>
    <w:link w:val="a5"/>
    <w:uiPriority w:val="99"/>
    <w:semiHidden/>
    <w:rsid w:val="00587929"/>
    <w:rPr>
      <w:rFonts w:ascii="Tahoma" w:hAnsi="Tahoma" w:cs="Tahoma"/>
      <w:sz w:val="16"/>
      <w:szCs w:val="16"/>
    </w:rPr>
  </w:style>
  <w:style w:type="paragraph" w:customStyle="1" w:styleId="21">
    <w:name w:val="Основной текст с отступом 21"/>
    <w:basedOn w:val="a"/>
    <w:rsid w:val="00091962"/>
    <w:pPr>
      <w:widowControl w:val="0"/>
      <w:ind w:firstLine="851"/>
    </w:pPr>
    <w:rPr>
      <w:sz w:val="28"/>
    </w:rPr>
  </w:style>
  <w:style w:type="paragraph" w:customStyle="1" w:styleId="p5">
    <w:name w:val="p5"/>
    <w:basedOn w:val="a"/>
    <w:rsid w:val="00A755D7"/>
    <w:pPr>
      <w:spacing w:before="100" w:beforeAutospacing="1" w:after="100" w:afterAutospacing="1"/>
    </w:pPr>
    <w:rPr>
      <w:sz w:val="24"/>
      <w:szCs w:val="24"/>
    </w:rPr>
  </w:style>
  <w:style w:type="character" w:customStyle="1" w:styleId="s2">
    <w:name w:val="s2"/>
    <w:basedOn w:val="a0"/>
    <w:rsid w:val="00A755D7"/>
  </w:style>
  <w:style w:type="paragraph" w:styleId="a7">
    <w:name w:val="List Paragraph"/>
    <w:basedOn w:val="a"/>
    <w:uiPriority w:val="34"/>
    <w:qFormat/>
    <w:rsid w:val="00A755D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547643"/>
    <w:pPr>
      <w:autoSpaceDE w:val="0"/>
      <w:autoSpaceDN w:val="0"/>
      <w:adjustRightInd w:val="0"/>
    </w:pPr>
    <w:rPr>
      <w:sz w:val="28"/>
      <w:szCs w:val="28"/>
    </w:rPr>
  </w:style>
  <w:style w:type="paragraph" w:styleId="a8">
    <w:name w:val="header"/>
    <w:basedOn w:val="a"/>
    <w:link w:val="a9"/>
    <w:uiPriority w:val="99"/>
    <w:unhideWhenUsed/>
    <w:rsid w:val="00326E66"/>
    <w:pPr>
      <w:tabs>
        <w:tab w:val="center" w:pos="4677"/>
        <w:tab w:val="right" w:pos="9355"/>
      </w:tabs>
    </w:pPr>
  </w:style>
  <w:style w:type="character" w:customStyle="1" w:styleId="a9">
    <w:name w:val="Верхний колонтитул Знак"/>
    <w:basedOn w:val="a0"/>
    <w:link w:val="a8"/>
    <w:uiPriority w:val="99"/>
    <w:rsid w:val="00326E66"/>
  </w:style>
  <w:style w:type="paragraph" w:styleId="aa">
    <w:name w:val="footer"/>
    <w:basedOn w:val="a"/>
    <w:link w:val="ab"/>
    <w:uiPriority w:val="99"/>
    <w:unhideWhenUsed/>
    <w:rsid w:val="00326E66"/>
    <w:pPr>
      <w:tabs>
        <w:tab w:val="center" w:pos="4677"/>
        <w:tab w:val="right" w:pos="9355"/>
      </w:tabs>
    </w:pPr>
  </w:style>
  <w:style w:type="character" w:customStyle="1" w:styleId="ab">
    <w:name w:val="Нижний колонтитул Знак"/>
    <w:basedOn w:val="a0"/>
    <w:link w:val="aa"/>
    <w:uiPriority w:val="99"/>
    <w:rsid w:val="00326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widowControl w:val="0"/>
      <w:spacing w:before="18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Body Text Indent"/>
    <w:basedOn w:val="a"/>
    <w:semiHidden/>
    <w:pPr>
      <w:ind w:firstLine="709"/>
      <w:jc w:val="both"/>
    </w:pPr>
    <w:rPr>
      <w:sz w:val="28"/>
    </w:rPr>
  </w:style>
  <w:style w:type="paragraph" w:customStyle="1" w:styleId="cb">
    <w:name w:val="cb"/>
    <w:basedOn w:val="a"/>
    <w:pPr>
      <w:spacing w:before="100" w:beforeAutospacing="1" w:after="100" w:afterAutospacing="1"/>
      <w:jc w:val="center"/>
    </w:pPr>
    <w:rPr>
      <w:b/>
      <w:bCs/>
      <w:sz w:val="24"/>
      <w:szCs w:val="24"/>
    </w:rPr>
  </w:style>
  <w:style w:type="paragraph" w:styleId="a5">
    <w:name w:val="Balloon Text"/>
    <w:basedOn w:val="a"/>
    <w:link w:val="a6"/>
    <w:uiPriority w:val="99"/>
    <w:semiHidden/>
    <w:unhideWhenUsed/>
    <w:rsid w:val="00587929"/>
    <w:rPr>
      <w:rFonts w:ascii="Tahoma" w:hAnsi="Tahoma" w:cs="Tahoma"/>
      <w:sz w:val="16"/>
      <w:szCs w:val="16"/>
    </w:rPr>
  </w:style>
  <w:style w:type="character" w:customStyle="1" w:styleId="a6">
    <w:name w:val="Текст выноски Знак"/>
    <w:basedOn w:val="a0"/>
    <w:link w:val="a5"/>
    <w:uiPriority w:val="99"/>
    <w:semiHidden/>
    <w:rsid w:val="00587929"/>
    <w:rPr>
      <w:rFonts w:ascii="Tahoma" w:hAnsi="Tahoma" w:cs="Tahoma"/>
      <w:sz w:val="16"/>
      <w:szCs w:val="16"/>
    </w:rPr>
  </w:style>
  <w:style w:type="paragraph" w:customStyle="1" w:styleId="21">
    <w:name w:val="Основной текст с отступом 21"/>
    <w:basedOn w:val="a"/>
    <w:rsid w:val="00091962"/>
    <w:pPr>
      <w:widowControl w:val="0"/>
      <w:ind w:firstLine="851"/>
    </w:pPr>
    <w:rPr>
      <w:sz w:val="28"/>
    </w:rPr>
  </w:style>
  <w:style w:type="paragraph" w:customStyle="1" w:styleId="p5">
    <w:name w:val="p5"/>
    <w:basedOn w:val="a"/>
    <w:rsid w:val="00A755D7"/>
    <w:pPr>
      <w:spacing w:before="100" w:beforeAutospacing="1" w:after="100" w:afterAutospacing="1"/>
    </w:pPr>
    <w:rPr>
      <w:sz w:val="24"/>
      <w:szCs w:val="24"/>
    </w:rPr>
  </w:style>
  <w:style w:type="character" w:customStyle="1" w:styleId="s2">
    <w:name w:val="s2"/>
    <w:basedOn w:val="a0"/>
    <w:rsid w:val="00A755D7"/>
  </w:style>
  <w:style w:type="paragraph" w:styleId="a7">
    <w:name w:val="List Paragraph"/>
    <w:basedOn w:val="a"/>
    <w:uiPriority w:val="34"/>
    <w:qFormat/>
    <w:rsid w:val="00A755D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547643"/>
    <w:pPr>
      <w:autoSpaceDE w:val="0"/>
      <w:autoSpaceDN w:val="0"/>
      <w:adjustRightInd w:val="0"/>
    </w:pPr>
    <w:rPr>
      <w:sz w:val="28"/>
      <w:szCs w:val="28"/>
    </w:rPr>
  </w:style>
  <w:style w:type="paragraph" w:styleId="a8">
    <w:name w:val="header"/>
    <w:basedOn w:val="a"/>
    <w:link w:val="a9"/>
    <w:uiPriority w:val="99"/>
    <w:unhideWhenUsed/>
    <w:rsid w:val="00326E66"/>
    <w:pPr>
      <w:tabs>
        <w:tab w:val="center" w:pos="4677"/>
        <w:tab w:val="right" w:pos="9355"/>
      </w:tabs>
    </w:pPr>
  </w:style>
  <w:style w:type="character" w:customStyle="1" w:styleId="a9">
    <w:name w:val="Верхний колонтитул Знак"/>
    <w:basedOn w:val="a0"/>
    <w:link w:val="a8"/>
    <w:uiPriority w:val="99"/>
    <w:rsid w:val="00326E66"/>
  </w:style>
  <w:style w:type="paragraph" w:styleId="aa">
    <w:name w:val="footer"/>
    <w:basedOn w:val="a"/>
    <w:link w:val="ab"/>
    <w:uiPriority w:val="99"/>
    <w:unhideWhenUsed/>
    <w:rsid w:val="00326E66"/>
    <w:pPr>
      <w:tabs>
        <w:tab w:val="center" w:pos="4677"/>
        <w:tab w:val="right" w:pos="9355"/>
      </w:tabs>
    </w:pPr>
  </w:style>
  <w:style w:type="character" w:customStyle="1" w:styleId="ab">
    <w:name w:val="Нижний колонтитул Знак"/>
    <w:basedOn w:val="a0"/>
    <w:link w:val="aa"/>
    <w:uiPriority w:val="99"/>
    <w:rsid w:val="0032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W6\TEMPLATE\0-VARN.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E7C33-B86D-4877-A6BF-8645D5242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0-VARN</Template>
  <TotalTime>1</TotalTime>
  <Pages>3</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Депутат</vt:lpstr>
    </vt:vector>
  </TitlesOfParts>
  <Company>Гос. Дума Ярославской обл.</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Депутат</dc:title>
  <dc:creator>Евстигнеева Л. В</dc:creator>
  <cp:lastModifiedBy>Молчанова Ольга Петровна</cp:lastModifiedBy>
  <cp:revision>2</cp:revision>
  <cp:lastPrinted>2022-12-02T05:43:00Z</cp:lastPrinted>
  <dcterms:created xsi:type="dcterms:W3CDTF">2022-12-02T09:42:00Z</dcterms:created>
  <dcterms:modified xsi:type="dcterms:W3CDTF">2022-12-02T09:42:00Z</dcterms:modified>
</cp:coreProperties>
</file>