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FC49A8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FC49A8">
        <w:rPr>
          <w:color w:val="000000"/>
          <w:sz w:val="28"/>
          <w:szCs w:val="28"/>
        </w:rPr>
        <w:t>Приложение</w:t>
      </w:r>
      <w:r w:rsidR="00582283" w:rsidRPr="00FC49A8">
        <w:rPr>
          <w:color w:val="000000"/>
          <w:sz w:val="28"/>
          <w:szCs w:val="28"/>
        </w:rPr>
        <w:t xml:space="preserve"> </w:t>
      </w:r>
      <w:r w:rsidR="00806DD7" w:rsidRPr="00FC49A8">
        <w:rPr>
          <w:color w:val="000000"/>
          <w:sz w:val="28"/>
          <w:szCs w:val="28"/>
        </w:rPr>
        <w:t>3</w:t>
      </w:r>
    </w:p>
    <w:p w:rsidR="00943054" w:rsidRPr="00FC49A8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FC49A8">
        <w:rPr>
          <w:color w:val="000000"/>
          <w:sz w:val="28"/>
          <w:szCs w:val="28"/>
        </w:rPr>
        <w:t>к Закону Ярославской области</w:t>
      </w:r>
    </w:p>
    <w:p w:rsidR="00943054" w:rsidRPr="00FC49A8" w:rsidRDefault="002C032C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2C032C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943054" w:rsidRPr="00FC49A8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FC49A8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FC49A8">
        <w:rPr>
          <w:snapToGrid w:val="0"/>
          <w:sz w:val="28"/>
          <w:szCs w:val="28"/>
        </w:rPr>
        <w:t>"Приложение 6</w:t>
      </w:r>
    </w:p>
    <w:p w:rsidR="00943054" w:rsidRPr="00FC49A8" w:rsidRDefault="00943054" w:rsidP="00943054">
      <w:pPr>
        <w:jc w:val="right"/>
        <w:rPr>
          <w:sz w:val="28"/>
          <w:szCs w:val="28"/>
        </w:rPr>
      </w:pPr>
      <w:r w:rsidRPr="00FC49A8">
        <w:rPr>
          <w:sz w:val="28"/>
          <w:szCs w:val="28"/>
        </w:rPr>
        <w:t>к Закону Ярославской области</w:t>
      </w:r>
    </w:p>
    <w:p w:rsidR="00D30D38" w:rsidRPr="00FC49A8" w:rsidRDefault="00943054" w:rsidP="00943054">
      <w:pPr>
        <w:jc w:val="right"/>
        <w:rPr>
          <w:sz w:val="28"/>
          <w:szCs w:val="28"/>
        </w:rPr>
      </w:pPr>
      <w:r w:rsidRPr="00FC49A8">
        <w:rPr>
          <w:sz w:val="28"/>
          <w:szCs w:val="28"/>
        </w:rPr>
        <w:t xml:space="preserve">от </w:t>
      </w:r>
      <w:r w:rsidR="004A71AF" w:rsidRPr="00FC49A8">
        <w:rPr>
          <w:sz w:val="28"/>
          <w:szCs w:val="28"/>
        </w:rPr>
        <w:t>23</w:t>
      </w:r>
      <w:r w:rsidRPr="00FC49A8">
        <w:rPr>
          <w:sz w:val="28"/>
          <w:szCs w:val="28"/>
        </w:rPr>
        <w:t>.12.202</w:t>
      </w:r>
      <w:r w:rsidR="004A71AF" w:rsidRPr="00FC49A8">
        <w:rPr>
          <w:sz w:val="28"/>
          <w:szCs w:val="28"/>
        </w:rPr>
        <w:t>2</w:t>
      </w:r>
      <w:r w:rsidRPr="00FC49A8">
        <w:rPr>
          <w:sz w:val="28"/>
          <w:szCs w:val="28"/>
        </w:rPr>
        <w:t xml:space="preserve"> № </w:t>
      </w:r>
      <w:r w:rsidR="004A71AF" w:rsidRPr="00FC49A8">
        <w:rPr>
          <w:sz w:val="28"/>
          <w:szCs w:val="28"/>
        </w:rPr>
        <w:t>76</w:t>
      </w:r>
      <w:r w:rsidRPr="00FC49A8">
        <w:rPr>
          <w:sz w:val="28"/>
          <w:szCs w:val="28"/>
        </w:rPr>
        <w:t>-з</w:t>
      </w:r>
    </w:p>
    <w:p w:rsidR="00943054" w:rsidRPr="00FC49A8" w:rsidRDefault="00943054" w:rsidP="00943054">
      <w:pPr>
        <w:jc w:val="right"/>
        <w:rPr>
          <w:sz w:val="28"/>
          <w:szCs w:val="28"/>
        </w:rPr>
      </w:pPr>
    </w:p>
    <w:p w:rsidR="004A71AF" w:rsidRPr="00FC49A8" w:rsidRDefault="004A71AF" w:rsidP="004A71AF">
      <w:pPr>
        <w:ind w:firstLine="420"/>
        <w:jc w:val="center"/>
      </w:pPr>
      <w:bookmarkStart w:id="1" w:name="__bookmark_1"/>
      <w:bookmarkEnd w:id="1"/>
      <w:proofErr w:type="gramStart"/>
      <w:r w:rsidRPr="00FC49A8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4A71AF" w:rsidRPr="00FC49A8" w:rsidRDefault="004A71AF" w:rsidP="004A71AF">
      <w:pPr>
        <w:ind w:firstLine="420"/>
        <w:jc w:val="center"/>
      </w:pPr>
      <w:r w:rsidRPr="00FC49A8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71AF" w:rsidRPr="00FC49A8" w:rsidRDefault="004A71AF" w:rsidP="004A71AF">
      <w:pPr>
        <w:ind w:firstLine="420"/>
        <w:jc w:val="center"/>
      </w:pPr>
      <w:r w:rsidRPr="00FC49A8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FC49A8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4A71AF" w:rsidRPr="00FC49A8" w:rsidRDefault="004A71AF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C49A8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C9271A" w:rsidRPr="00FC49A8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Pr="00FC49A8" w:rsidRDefault="00D30D38">
      <w:pPr>
        <w:rPr>
          <w:vanish/>
        </w:rPr>
      </w:pPr>
    </w:p>
    <w:tbl>
      <w:tblPr>
        <w:tblOverlap w:val="never"/>
        <w:tblW w:w="12190" w:type="dxa"/>
        <w:tblLayout w:type="fixed"/>
        <w:tblLook w:val="01E0" w:firstRow="1" w:lastRow="1" w:firstColumn="1" w:lastColumn="1" w:noHBand="0" w:noVBand="0"/>
      </w:tblPr>
      <w:tblGrid>
        <w:gridCol w:w="5609"/>
        <w:gridCol w:w="1763"/>
        <w:gridCol w:w="850"/>
        <w:gridCol w:w="1984"/>
        <w:gridCol w:w="1984"/>
      </w:tblGrid>
      <w:tr w:rsidR="002C65C1" w:rsidRPr="00FC49A8" w:rsidTr="002C65C1">
        <w:trPr>
          <w:gridAfter w:val="1"/>
          <w:wAfter w:w="1984" w:type="dxa"/>
          <w:tblHeader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9A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9A8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9A8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C49A8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9A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2C65C1" w:rsidRPr="00FC49A8" w:rsidRDefault="002C65C1" w:rsidP="002C65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9A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17 961 546 607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14 505 381 023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66 873 062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1 086 300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находящихся на диспансерном наблюдении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01.Б.02.70070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Единовременные компенсационные выплаты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Переоснащение (дооснащение) медицинских организаций, оказывающих медицинскую помощь по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медицинской реабилитации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27 019 472 482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в чемпионатах по профессиональному мастерству "Профессионалы" и чемпионатах "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1 888 286 215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02.7.02.R7504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1 350 357 481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02.7.E1.51722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Создание новых мест в общеобразовательных организациях, расположенных в сельской местности и поселках городского типа, за счет средств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резервного фонда Правительства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02.7.E1.5230F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02.7.E1.53770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02.7.E2.51600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02.7.E4.52131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721B2F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 "IT</w:t>
            </w:r>
            <w:r w:rsidR="00721B2F" w:rsidRPr="00FC49A8">
              <w:rPr>
                <w:color w:val="000000"/>
                <w:sz w:val="24"/>
                <w:szCs w:val="24"/>
              </w:rPr>
              <w:noBreakHyphen/>
            </w:r>
            <w:r w:rsidRPr="00FC49A8">
              <w:rPr>
                <w:color w:val="000000"/>
                <w:sz w:val="24"/>
                <w:szCs w:val="24"/>
              </w:rPr>
              <w:t>куб"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02.7.E4.72190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59 071 739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профессионального обучения и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 работников промышленных предприятий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02.8.P2.52920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02.8.P2.52980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02.8.P2.53000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15 169 277 296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на осуществление ежемесячной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ребенка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D10C5B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</w:t>
            </w:r>
            <w:r w:rsidR="00D10C5B" w:rsidRPr="00FC49A8">
              <w:rPr>
                <w:color w:val="000000"/>
                <w:sz w:val="24"/>
                <w:szCs w:val="24"/>
              </w:rPr>
              <w:t> </w:t>
            </w:r>
            <w:r w:rsidRPr="00FC49A8">
              <w:rPr>
                <w:color w:val="000000"/>
                <w:sz w:val="24"/>
                <w:szCs w:val="24"/>
              </w:rPr>
              <w:t>или</w:t>
            </w:r>
            <w:r w:rsidR="00D10C5B" w:rsidRPr="00FC49A8">
              <w:rPr>
                <w:color w:val="000000"/>
                <w:sz w:val="24"/>
                <w:szCs w:val="24"/>
              </w:rPr>
              <w:t> </w:t>
            </w:r>
            <w:r w:rsidRPr="00FC49A8">
              <w:rPr>
                <w:color w:val="000000"/>
                <w:sz w:val="24"/>
                <w:szCs w:val="24"/>
              </w:rPr>
              <w:t>II группы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Ежемесячная денежная выплата на ребенка в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возрасте от трех до семи лет включительно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03.1.01.R3020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образовательных организаций и иных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социального контракта в части расходов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304 984 398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112 166 583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112 166 583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31 087 850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192 080 815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23 506 352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23 341 352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911 599 956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71 411 722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доступным и комфортным жильем населения </w:t>
            </w: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3 411 709 103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1 105 934 079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1995 года № 181-ФЗ "О социальной защите инвалидов в Российской Федерации"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списанию затрат,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связанных с демонтажем объектов незавершенного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3 638 543 480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3 638 543 480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Межбюджетные трансферты на благоустройство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благоустройство за счет средств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613 530 823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97 324 759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94 283 259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17 119 432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924 461 630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повышения безопасности жизнедеятельности населения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"Реализация государственной политики в области гражданской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защиты и пожарной безопасности"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3 380 981 870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11.1.01.R3530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Комплектование книжных фондов государственных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761 651 204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756 382 870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11.4.A1.76490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государственной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службы охраны объектов культурного наследия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22 892 832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22 332 832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336 936 502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природопользования, за счет средств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BC652C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BC652C" w:rsidRPr="00FC49A8">
              <w:rPr>
                <w:color w:val="000000"/>
                <w:sz w:val="24"/>
                <w:szCs w:val="24"/>
              </w:rPr>
              <w:t> </w:t>
            </w:r>
            <w:r w:rsidRPr="00FC49A8">
              <w:rPr>
                <w:color w:val="000000"/>
                <w:sz w:val="24"/>
                <w:szCs w:val="24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реализацию мероприятий, направленных на капитальный ремонт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12.4.02.R0650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разработку технико-экономического обоснования на выполнение изыскательских работ и на разработку проектной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12.6.03.72840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12.6.G1.52420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3 179 250 701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2 354 781 396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151 073 232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13.3.P5.52293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</w:t>
            </w: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качественными коммунальными услугами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5 203 480 916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2 362 228 826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BC65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</w:t>
            </w:r>
            <w:r w:rsidR="00BC652C" w:rsidRPr="00FC49A8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t>вводом их в эксплуатацию)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государственной жилищной инспекции Ярославской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530 318 175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273 780 000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213 645 037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Развитие инфраструктуры поддержки субъектов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138 180 515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создание системы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поддержки фермеров и развитие сельской кооперации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13 065 864 555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лиц, находящихся под диспансерным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наблюдением в связи с туберкулезом, и больных туберкулезом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автомобильным транспортом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5 148 501 580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акционерному обществу "Ярославское автотранспортное предприятие" на финансовое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4 903 184 256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17.2.R7.54011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17.2.R7.54012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Увеличение количества переведенной на природный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газ автотранспортной техники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Субсидия на переоборудование транспортных сре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17.3.02.R2610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853 130 901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117 697 879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29 173 000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87 124 879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продвижение туристского продукта Ярославской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735 433 022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668 347 501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18.2.J1.53320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18.2.J1.53330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создание инженерной и транспортной инфраструктуры в целях развития туристских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кластеров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18.2.J1.53380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18.2.J2.53300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18.2.J2.71180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173 410 102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22 279 955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118 645 670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4 398 238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и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повышения квалификации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86 134 432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некоммерческих организаций в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реализации государственной политики в социальной сфере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71 727 932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региона в межрегиональных и всероссийских программах, конкурсах, фестивалях, акциях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Предоставление субсидий социально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1 365 686 013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642 343 361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Ярославия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235 176 453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 xml:space="preserve">работы информационных систем органов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Автоматизация приоритетных видов регионального государственного контроля (надзора) в целях внедрения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риск-ориентированного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53 672 918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53 672 918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53 672 918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Модернизация портала органов государственной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7 866 000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17 614 138 944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7 163 026 976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2 770 113 765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10 140 719 235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8 872 526 635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4 071 594 445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2 283 139 684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2 058 190 000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988 383 611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963 496 722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45 684 394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8 880 000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25.1.08.R4720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Организация и регулирование промышленного, любительского рыболовства на территории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266 938 105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FC49A8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FC49A8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C49A8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"Управление </w:t>
            </w: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земельно-имущественным комплексом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lastRenderedPageBreak/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303 134 655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225 619 097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223 353 097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94 949 360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93 980 349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40 812 426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Соблюдение принципа профессионализма заказчиков контрактной системы в сфере закупок для обеспечения государственных нужд Ярославской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9 097 564 634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2 715 027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2 515 027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Мероприятия по повышению финансовой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грамотности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30 312 121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привлечением представителей институтов гражданского общества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29 107 696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13 566 750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252 960 608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133 095 209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FC49A8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129 885 000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BC652C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BC652C" w:rsidRPr="00FC49A8">
              <w:rPr>
                <w:color w:val="000000"/>
                <w:sz w:val="24"/>
                <w:szCs w:val="24"/>
              </w:rPr>
              <w:t> </w:t>
            </w:r>
            <w:r w:rsidRPr="00FC49A8">
              <w:rPr>
                <w:color w:val="000000"/>
                <w:sz w:val="24"/>
                <w:szCs w:val="24"/>
              </w:rPr>
              <w:t>П.А.</w:t>
            </w:r>
            <w:r w:rsidR="00BC652C" w:rsidRPr="00FC49A8">
              <w:rPr>
                <w:color w:val="000000"/>
                <w:sz w:val="24"/>
                <w:szCs w:val="24"/>
              </w:rPr>
              <w:t> </w:t>
            </w:r>
            <w:r w:rsidRPr="00FC49A8"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485 805 432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сельских территорий </w:t>
            </w: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485 805 432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297 861 047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48.1.06.R5764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48.1.06.Д5761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C49A8"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5 498 955 220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lastRenderedPageBreak/>
              <w:t>50.0.00.5Т090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FC49A8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1 990 352 790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1 937 875 517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50 961 189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960 507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555 577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182 829 335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54 875 002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48 539 607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43 851 774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4 685 133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758 609 698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337 989 792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115 803 804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12 029 106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64 835 957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18 938 741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lastRenderedPageBreak/>
              <w:t xml:space="preserve">Расходы на информационное освещение </w:t>
            </w:r>
            <w:proofErr w:type="gramStart"/>
            <w:r w:rsidRPr="00FC49A8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FC49A8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73 980 869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49A8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C65C1" w:rsidRPr="00FC49A8" w:rsidTr="002C65C1">
        <w:trPr>
          <w:gridAfter w:val="1"/>
          <w:wAfter w:w="1984" w:type="dxa"/>
        </w:trPr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color w:val="000000"/>
                <w:sz w:val="24"/>
                <w:szCs w:val="24"/>
              </w:rPr>
            </w:pPr>
            <w:r w:rsidRPr="00FC49A8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C65C1" w:rsidTr="002C65C1"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5C1" w:rsidRPr="00FC49A8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5C1" w:rsidRPr="00FC49A8" w:rsidRDefault="002C65C1" w:rsidP="002C65C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b/>
                <w:bCs/>
                <w:color w:val="000000"/>
                <w:sz w:val="24"/>
                <w:szCs w:val="24"/>
              </w:rPr>
              <w:t>132 017 196 050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C65C1" w:rsidRDefault="002C65C1" w:rsidP="002C6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C49A8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312D4" w:rsidRDefault="000312D4"/>
    <w:sectPr w:rsidR="000312D4" w:rsidSect="0024304E">
      <w:headerReference w:type="default" r:id="rId7"/>
      <w:footerReference w:type="default" r:id="rId8"/>
      <w:pgSz w:w="11905" w:h="16837"/>
      <w:pgMar w:top="1134" w:right="567" w:bottom="1134" w:left="1134" w:header="51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62" w:rsidRDefault="00513A62" w:rsidP="00D30D38">
      <w:r>
        <w:separator/>
      </w:r>
    </w:p>
  </w:endnote>
  <w:endnote w:type="continuationSeparator" w:id="0">
    <w:p w:rsidR="00513A62" w:rsidRDefault="00513A62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D7" w:rsidRDefault="00806DD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62" w:rsidRDefault="00513A62" w:rsidP="00D30D38">
      <w:r>
        <w:separator/>
      </w:r>
    </w:p>
  </w:footnote>
  <w:footnote w:type="continuationSeparator" w:id="0">
    <w:p w:rsidR="00513A62" w:rsidRDefault="00513A62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06DD7">
      <w:tc>
        <w:tcPr>
          <w:tcW w:w="10421" w:type="dxa"/>
        </w:tcPr>
        <w:p w:rsidR="00806DD7" w:rsidRDefault="00806DD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C032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06DD7" w:rsidRDefault="00806DD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E6C6D"/>
    <w:rsid w:val="00215D80"/>
    <w:rsid w:val="0024304E"/>
    <w:rsid w:val="00250D57"/>
    <w:rsid w:val="002565CD"/>
    <w:rsid w:val="002B1757"/>
    <w:rsid w:val="002B7236"/>
    <w:rsid w:val="002C032C"/>
    <w:rsid w:val="002C65C1"/>
    <w:rsid w:val="003729BD"/>
    <w:rsid w:val="003A734C"/>
    <w:rsid w:val="003E52F7"/>
    <w:rsid w:val="00405E0C"/>
    <w:rsid w:val="00466BAC"/>
    <w:rsid w:val="004806A9"/>
    <w:rsid w:val="004807E4"/>
    <w:rsid w:val="004A71AF"/>
    <w:rsid w:val="004C1657"/>
    <w:rsid w:val="00513A62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86F9F"/>
    <w:rsid w:val="006D3C22"/>
    <w:rsid w:val="00721B2F"/>
    <w:rsid w:val="00765B7B"/>
    <w:rsid w:val="00765D88"/>
    <w:rsid w:val="007C07E7"/>
    <w:rsid w:val="007D395C"/>
    <w:rsid w:val="00806DD7"/>
    <w:rsid w:val="00842DF4"/>
    <w:rsid w:val="008A5132"/>
    <w:rsid w:val="008D5B70"/>
    <w:rsid w:val="00915E45"/>
    <w:rsid w:val="009376DB"/>
    <w:rsid w:val="00943054"/>
    <w:rsid w:val="00A2113B"/>
    <w:rsid w:val="00A83DA7"/>
    <w:rsid w:val="00AA0A08"/>
    <w:rsid w:val="00AE1718"/>
    <w:rsid w:val="00BA74C0"/>
    <w:rsid w:val="00BC04E9"/>
    <w:rsid w:val="00BC652C"/>
    <w:rsid w:val="00BF0C00"/>
    <w:rsid w:val="00C9271A"/>
    <w:rsid w:val="00CF37C5"/>
    <w:rsid w:val="00D10C5B"/>
    <w:rsid w:val="00D30D38"/>
    <w:rsid w:val="00D5742D"/>
    <w:rsid w:val="00E7193B"/>
    <w:rsid w:val="00EB5973"/>
    <w:rsid w:val="00F532A0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BAC"/>
  </w:style>
  <w:style w:type="paragraph" w:styleId="a6">
    <w:name w:val="footer"/>
    <w:basedOn w:val="a"/>
    <w:link w:val="a7"/>
    <w:uiPriority w:val="99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BAC"/>
  </w:style>
  <w:style w:type="paragraph" w:styleId="a8">
    <w:name w:val="Balloon Text"/>
    <w:basedOn w:val="a"/>
    <w:link w:val="a9"/>
    <w:uiPriority w:val="99"/>
    <w:unhideWhenUsed/>
    <w:rsid w:val="00842D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42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BAC"/>
  </w:style>
  <w:style w:type="paragraph" w:styleId="a6">
    <w:name w:val="footer"/>
    <w:basedOn w:val="a"/>
    <w:link w:val="a7"/>
    <w:uiPriority w:val="99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BAC"/>
  </w:style>
  <w:style w:type="paragraph" w:styleId="a8">
    <w:name w:val="Balloon Text"/>
    <w:basedOn w:val="a"/>
    <w:link w:val="a9"/>
    <w:uiPriority w:val="99"/>
    <w:unhideWhenUsed/>
    <w:rsid w:val="00842D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4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129</Pages>
  <Words>32969</Words>
  <Characters>187926</Characters>
  <Application>Microsoft Office Word</Application>
  <DocSecurity>0</DocSecurity>
  <Lines>1566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4</cp:revision>
  <cp:lastPrinted>2023-05-26T12:02:00Z</cp:lastPrinted>
  <dcterms:created xsi:type="dcterms:W3CDTF">2023-10-05T12:21:00Z</dcterms:created>
  <dcterms:modified xsi:type="dcterms:W3CDTF">2023-10-10T11:14:00Z</dcterms:modified>
</cp:coreProperties>
</file>