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9CB" w:rsidRPr="00734ECE" w:rsidRDefault="000C2EE2" w:rsidP="00043FE0">
      <w:pPr>
        <w:keepNext/>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29</w:t>
      </w:r>
      <w:r w:rsidR="00B779CB" w:rsidRPr="00734ECE">
        <w:rPr>
          <w:rFonts w:ascii="Times New Roman" w:eastAsia="Times New Roman" w:hAnsi="Times New Roman" w:cs="Times New Roman"/>
          <w:b/>
          <w:bCs/>
          <w:sz w:val="27"/>
          <w:szCs w:val="27"/>
          <w:lang w:eastAsia="ru-RU"/>
        </w:rPr>
        <w:t>.</w:t>
      </w:r>
      <w:r w:rsidR="00677613" w:rsidRPr="0022210B">
        <w:rPr>
          <w:rFonts w:ascii="Times New Roman" w:eastAsia="Times New Roman" w:hAnsi="Times New Roman" w:cs="Times New Roman"/>
          <w:b/>
          <w:bCs/>
          <w:sz w:val="27"/>
          <w:szCs w:val="27"/>
          <w:lang w:eastAsia="ru-RU"/>
        </w:rPr>
        <w:t>0</w:t>
      </w:r>
      <w:r w:rsidRPr="000C2EE2">
        <w:rPr>
          <w:rFonts w:ascii="Times New Roman" w:eastAsia="Times New Roman" w:hAnsi="Times New Roman" w:cs="Times New Roman"/>
          <w:b/>
          <w:bCs/>
          <w:sz w:val="27"/>
          <w:szCs w:val="27"/>
          <w:lang w:eastAsia="ru-RU"/>
        </w:rPr>
        <w:t>4</w:t>
      </w:r>
      <w:r w:rsidR="00B779CB" w:rsidRPr="00734ECE">
        <w:rPr>
          <w:rFonts w:ascii="Times New Roman" w:eastAsia="Times New Roman" w:hAnsi="Times New Roman" w:cs="Times New Roman"/>
          <w:b/>
          <w:bCs/>
          <w:sz w:val="27"/>
          <w:szCs w:val="27"/>
          <w:lang w:eastAsia="ru-RU"/>
        </w:rPr>
        <w:t>.20</w:t>
      </w:r>
      <w:r w:rsidR="0080299D">
        <w:rPr>
          <w:rFonts w:ascii="Times New Roman" w:eastAsia="Times New Roman" w:hAnsi="Times New Roman" w:cs="Times New Roman"/>
          <w:b/>
          <w:bCs/>
          <w:sz w:val="27"/>
          <w:szCs w:val="27"/>
          <w:lang w:eastAsia="ru-RU"/>
        </w:rPr>
        <w:t>2</w:t>
      </w:r>
      <w:r w:rsidR="00677613" w:rsidRPr="0022210B">
        <w:rPr>
          <w:rFonts w:ascii="Times New Roman" w:eastAsia="Times New Roman" w:hAnsi="Times New Roman" w:cs="Times New Roman"/>
          <w:b/>
          <w:bCs/>
          <w:sz w:val="27"/>
          <w:szCs w:val="27"/>
          <w:lang w:eastAsia="ru-RU"/>
        </w:rPr>
        <w:t>1</w:t>
      </w:r>
      <w:r w:rsidR="00B779CB" w:rsidRPr="00734ECE">
        <w:rPr>
          <w:rFonts w:ascii="Times New Roman" w:eastAsia="Times New Roman" w:hAnsi="Times New Roman" w:cs="Times New Roman"/>
          <w:b/>
          <w:bCs/>
          <w:sz w:val="27"/>
          <w:szCs w:val="27"/>
          <w:lang w:eastAsia="ru-RU"/>
        </w:rPr>
        <w:t xml:space="preserve"> - Экспресс-информация по итогам заседания Думы</w:t>
      </w:r>
    </w:p>
    <w:p w:rsidR="00E12DDE" w:rsidRPr="00734ECE" w:rsidRDefault="00A22E86" w:rsidP="007E19EE">
      <w:pPr>
        <w:keepNext/>
        <w:spacing w:after="0" w:line="240" w:lineRule="auto"/>
        <w:ind w:firstLine="567"/>
        <w:jc w:val="both"/>
        <w:rPr>
          <w:rFonts w:ascii="Times New Roman" w:eastAsia="Times New Roman" w:hAnsi="Times New Roman" w:cs="Times New Roman"/>
          <w:sz w:val="24"/>
          <w:szCs w:val="24"/>
          <w:lang w:eastAsia="ru-RU"/>
        </w:rPr>
      </w:pPr>
      <w:r w:rsidRPr="00A22E86">
        <w:rPr>
          <w:rFonts w:ascii="Times New Roman" w:eastAsia="Times New Roman" w:hAnsi="Times New Roman" w:cs="Times New Roman"/>
          <w:sz w:val="24"/>
          <w:szCs w:val="24"/>
          <w:lang w:eastAsia="ru-RU"/>
        </w:rPr>
        <w:t>2</w:t>
      </w:r>
      <w:r w:rsidR="000C2EE2" w:rsidRPr="000C2EE2">
        <w:rPr>
          <w:rFonts w:ascii="Times New Roman" w:eastAsia="Times New Roman" w:hAnsi="Times New Roman" w:cs="Times New Roman"/>
          <w:sz w:val="24"/>
          <w:szCs w:val="24"/>
          <w:lang w:eastAsia="ru-RU"/>
        </w:rPr>
        <w:t>9</w:t>
      </w:r>
      <w:r w:rsidR="002100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апреля </w:t>
      </w:r>
      <w:r w:rsidR="00B779CB" w:rsidRPr="00734ECE">
        <w:rPr>
          <w:rFonts w:ascii="Times New Roman" w:eastAsia="Times New Roman" w:hAnsi="Times New Roman" w:cs="Times New Roman"/>
          <w:sz w:val="24"/>
          <w:szCs w:val="24"/>
          <w:lang w:eastAsia="ru-RU"/>
        </w:rPr>
        <w:t>20</w:t>
      </w:r>
      <w:r w:rsidR="00065B3E">
        <w:rPr>
          <w:rFonts w:ascii="Times New Roman" w:eastAsia="Times New Roman" w:hAnsi="Times New Roman" w:cs="Times New Roman"/>
          <w:sz w:val="24"/>
          <w:szCs w:val="24"/>
          <w:lang w:eastAsia="ru-RU"/>
        </w:rPr>
        <w:t>2</w:t>
      </w:r>
      <w:r w:rsidR="0022210B">
        <w:rPr>
          <w:rFonts w:ascii="Times New Roman" w:eastAsia="Times New Roman" w:hAnsi="Times New Roman" w:cs="Times New Roman"/>
          <w:sz w:val="24"/>
          <w:szCs w:val="24"/>
          <w:lang w:eastAsia="ru-RU"/>
        </w:rPr>
        <w:t>1</w:t>
      </w:r>
      <w:r w:rsidR="00B779CB" w:rsidRPr="00734ECE">
        <w:rPr>
          <w:rFonts w:ascii="Times New Roman" w:eastAsia="Times New Roman" w:hAnsi="Times New Roman" w:cs="Times New Roman"/>
          <w:sz w:val="24"/>
          <w:szCs w:val="24"/>
          <w:lang w:eastAsia="ru-RU"/>
        </w:rPr>
        <w:t xml:space="preserve"> года состоялось </w:t>
      </w:r>
      <w:r w:rsidR="00C76A0A" w:rsidRPr="00734ECE">
        <w:rPr>
          <w:rFonts w:ascii="Times New Roman" w:eastAsia="Times New Roman" w:hAnsi="Times New Roman" w:cs="Times New Roman"/>
          <w:sz w:val="24"/>
          <w:szCs w:val="24"/>
          <w:lang w:eastAsia="ru-RU"/>
        </w:rPr>
        <w:t xml:space="preserve">очередное </w:t>
      </w:r>
      <w:r w:rsidR="008A4C0C" w:rsidRPr="00734ECE">
        <w:rPr>
          <w:rFonts w:ascii="Times New Roman" w:eastAsia="Times New Roman" w:hAnsi="Times New Roman" w:cs="Times New Roman"/>
          <w:sz w:val="24"/>
          <w:szCs w:val="24"/>
          <w:lang w:eastAsia="ru-RU"/>
        </w:rPr>
        <w:t xml:space="preserve">заседание </w:t>
      </w:r>
      <w:r w:rsidR="00B779CB" w:rsidRPr="00734ECE">
        <w:rPr>
          <w:rFonts w:ascii="Times New Roman" w:eastAsia="Times New Roman" w:hAnsi="Times New Roman" w:cs="Times New Roman"/>
          <w:sz w:val="24"/>
          <w:szCs w:val="24"/>
          <w:lang w:eastAsia="ru-RU"/>
        </w:rPr>
        <w:t xml:space="preserve">Ярославской областной Думы </w:t>
      </w:r>
      <w:r w:rsidR="008A4C0C" w:rsidRPr="00734ECE">
        <w:rPr>
          <w:rFonts w:ascii="Times New Roman" w:eastAsia="Times New Roman" w:hAnsi="Times New Roman" w:cs="Times New Roman"/>
          <w:sz w:val="24"/>
          <w:szCs w:val="24"/>
          <w:lang w:eastAsia="ru-RU"/>
        </w:rPr>
        <w:t>седьмого</w:t>
      </w:r>
      <w:r w:rsidR="00B779CB" w:rsidRPr="00734ECE">
        <w:rPr>
          <w:rFonts w:ascii="Times New Roman" w:eastAsia="Times New Roman" w:hAnsi="Times New Roman" w:cs="Times New Roman"/>
          <w:sz w:val="24"/>
          <w:szCs w:val="24"/>
          <w:lang w:eastAsia="ru-RU"/>
        </w:rPr>
        <w:t xml:space="preserve"> созыва. </w:t>
      </w:r>
      <w:r w:rsidR="004F5E8C">
        <w:rPr>
          <w:rFonts w:ascii="Times New Roman" w:eastAsia="Times New Roman" w:hAnsi="Times New Roman" w:cs="Times New Roman"/>
          <w:sz w:val="24"/>
          <w:szCs w:val="24"/>
          <w:lang w:eastAsia="ru-RU"/>
        </w:rPr>
        <w:t xml:space="preserve">На заседании присутствовал </w:t>
      </w:r>
      <w:r w:rsidR="006A4B60">
        <w:rPr>
          <w:rFonts w:ascii="Times New Roman" w:eastAsia="Times New Roman" w:hAnsi="Times New Roman" w:cs="Times New Roman"/>
          <w:sz w:val="24"/>
          <w:szCs w:val="24"/>
          <w:lang w:eastAsia="ru-RU"/>
        </w:rPr>
        <w:t>41</w:t>
      </w:r>
      <w:r w:rsidR="004F5E8C">
        <w:rPr>
          <w:rFonts w:ascii="Times New Roman" w:eastAsia="Times New Roman" w:hAnsi="Times New Roman" w:cs="Times New Roman"/>
          <w:sz w:val="24"/>
          <w:szCs w:val="24"/>
          <w:lang w:eastAsia="ru-RU"/>
        </w:rPr>
        <w:t xml:space="preserve"> депутат областной Думы.</w:t>
      </w:r>
    </w:p>
    <w:p w:rsidR="00E802BF" w:rsidRDefault="00E802BF" w:rsidP="007E19EE">
      <w:pPr>
        <w:keepNext/>
        <w:spacing w:after="0" w:line="240" w:lineRule="auto"/>
        <w:ind w:firstLine="567"/>
        <w:jc w:val="both"/>
        <w:rPr>
          <w:rFonts w:ascii="Times New Roman" w:eastAsia="Times New Roman" w:hAnsi="Times New Roman" w:cs="Times New Roman"/>
          <w:sz w:val="24"/>
          <w:szCs w:val="24"/>
          <w:lang w:eastAsia="ru-RU"/>
        </w:rPr>
      </w:pPr>
    </w:p>
    <w:p w:rsidR="00B779CB" w:rsidRPr="00E6317C" w:rsidRDefault="00E6317C" w:rsidP="007E19EE">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заседания</w:t>
      </w:r>
      <w:r w:rsidRPr="004302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w:t>
      </w:r>
      <w:r w:rsidR="00C07ED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09025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p w:rsidR="00B779CB" w:rsidRPr="004F5E8C" w:rsidRDefault="00E6317C" w:rsidP="007E19EE">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779CB" w:rsidRPr="00734ECE">
        <w:rPr>
          <w:rFonts w:ascii="Times New Roman" w:eastAsia="Times New Roman" w:hAnsi="Times New Roman" w:cs="Times New Roman"/>
          <w:sz w:val="24"/>
          <w:szCs w:val="24"/>
          <w:lang w:eastAsia="ru-RU"/>
        </w:rPr>
        <w:t>кончани</w:t>
      </w:r>
      <w:r>
        <w:rPr>
          <w:rFonts w:ascii="Times New Roman" w:eastAsia="Times New Roman" w:hAnsi="Times New Roman" w:cs="Times New Roman"/>
          <w:sz w:val="24"/>
          <w:szCs w:val="24"/>
          <w:lang w:eastAsia="ru-RU"/>
        </w:rPr>
        <w:t>е</w:t>
      </w:r>
      <w:r w:rsidR="00B779CB" w:rsidRPr="00734ECE">
        <w:rPr>
          <w:rFonts w:ascii="Times New Roman" w:eastAsia="Times New Roman" w:hAnsi="Times New Roman" w:cs="Times New Roman"/>
          <w:sz w:val="24"/>
          <w:szCs w:val="24"/>
          <w:lang w:eastAsia="ru-RU"/>
        </w:rPr>
        <w:t xml:space="preserve"> заседания:</w:t>
      </w:r>
      <w:r w:rsidR="008F7319">
        <w:rPr>
          <w:rFonts w:ascii="Times New Roman" w:eastAsia="Times New Roman" w:hAnsi="Times New Roman" w:cs="Times New Roman"/>
          <w:sz w:val="24"/>
          <w:szCs w:val="24"/>
          <w:lang w:eastAsia="ru-RU"/>
        </w:rPr>
        <w:t xml:space="preserve"> 13</w:t>
      </w:r>
      <w:r w:rsidR="00F20E60">
        <w:rPr>
          <w:rFonts w:ascii="Times New Roman" w:eastAsia="Times New Roman" w:hAnsi="Times New Roman" w:cs="Times New Roman"/>
          <w:sz w:val="24"/>
          <w:szCs w:val="24"/>
          <w:lang w:eastAsia="ru-RU"/>
        </w:rPr>
        <w:t>.</w:t>
      </w:r>
      <w:r w:rsidR="008F7319">
        <w:rPr>
          <w:rFonts w:ascii="Times New Roman" w:eastAsia="Times New Roman" w:hAnsi="Times New Roman" w:cs="Times New Roman"/>
          <w:sz w:val="24"/>
          <w:szCs w:val="24"/>
          <w:lang w:eastAsia="ru-RU"/>
        </w:rPr>
        <w:t>42</w:t>
      </w:r>
    </w:p>
    <w:p w:rsidR="00452C87" w:rsidRPr="00734ECE" w:rsidRDefault="00452C87" w:rsidP="00452C87">
      <w:pPr>
        <w:keepNext/>
        <w:spacing w:before="280" w:after="280" w:line="240" w:lineRule="auto"/>
        <w:jc w:val="both"/>
        <w:rPr>
          <w:rFonts w:ascii="Times New Roman" w:eastAsia="Times New Roman" w:hAnsi="Times New Roman" w:cs="Times New Roman"/>
          <w:b/>
          <w:bCs/>
          <w:color w:val="000000"/>
          <w:sz w:val="28"/>
          <w:szCs w:val="28"/>
          <w:lang w:eastAsia="ru-RU"/>
        </w:rPr>
      </w:pPr>
      <w:r w:rsidRPr="00734ECE">
        <w:rPr>
          <w:rFonts w:ascii="Times New Roman" w:eastAsia="Times New Roman" w:hAnsi="Times New Roman" w:cs="Times New Roman"/>
          <w:b/>
          <w:bCs/>
          <w:color w:val="000000"/>
          <w:sz w:val="28"/>
          <w:szCs w:val="28"/>
          <w:lang w:eastAsia="ru-RU"/>
        </w:rPr>
        <w:t>Принятые законы</w:t>
      </w:r>
    </w:p>
    <w:p w:rsidR="006A754D" w:rsidRPr="006A754D" w:rsidRDefault="007435C2" w:rsidP="006A754D">
      <w:pPr>
        <w:keepNext/>
        <w:spacing w:before="28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6A754D" w:rsidRPr="006A754D">
        <w:rPr>
          <w:rFonts w:ascii="Times New Roman" w:eastAsia="Times New Roman" w:hAnsi="Times New Roman" w:cs="Times New Roman"/>
          <w:bCs/>
          <w:sz w:val="28"/>
          <w:szCs w:val="28"/>
          <w:lang w:eastAsia="ru-RU"/>
        </w:rPr>
        <w:t>«О внесении изменений в Закон Ярославской области «Об областном бюджете на 2021 год и на плановый период 2022 и 2023 годов»</w:t>
      </w:r>
    </w:p>
    <w:p w:rsidR="006A754D" w:rsidRDefault="006A754D" w:rsidP="006A754D">
      <w:pPr>
        <w:pStyle w:val="a3"/>
        <w:keepNext/>
        <w:spacing w:before="0" w:beforeAutospacing="0" w:after="0" w:afterAutospacing="0"/>
        <w:ind w:firstLine="567"/>
        <w:jc w:val="both"/>
      </w:pPr>
      <w:r>
        <w:t>Скорректированы отдельные показатели областного бюджета на текущий год:</w:t>
      </w:r>
    </w:p>
    <w:p w:rsidR="006A754D" w:rsidRDefault="006A754D" w:rsidP="006A754D">
      <w:pPr>
        <w:pStyle w:val="a3"/>
        <w:keepNext/>
        <w:spacing w:before="0" w:beforeAutospacing="0" w:after="0" w:afterAutospacing="0"/>
        <w:ind w:firstLine="567"/>
        <w:jc w:val="both"/>
      </w:pPr>
      <w:r>
        <w:t>1) увеличен общий объем доходов и расходов на 1 593,2 млн. руб. (дефицит</w:t>
      </w:r>
      <w:r w:rsidR="00CF29E1">
        <w:t xml:space="preserve"> прежний</w:t>
      </w:r>
      <w:r>
        <w:t xml:space="preserve">); </w:t>
      </w:r>
    </w:p>
    <w:p w:rsidR="006A754D" w:rsidRDefault="006A754D" w:rsidP="006A754D">
      <w:pPr>
        <w:pStyle w:val="a3"/>
        <w:keepNext/>
        <w:spacing w:before="0" w:beforeAutospacing="0" w:after="0" w:afterAutospacing="0"/>
        <w:ind w:firstLine="567"/>
        <w:jc w:val="both"/>
      </w:pPr>
      <w:r>
        <w:t>2) увеличены безвозмездные поступления на 472,8 млн. руб., собственные доходы</w:t>
      </w:r>
      <w:r w:rsidR="00CF29E1">
        <w:t xml:space="preserve"> -</w:t>
      </w:r>
      <w:r>
        <w:t xml:space="preserve"> на 1 120,4 млн. руб. (за счет роста поступления налога на прибыль организаций);</w:t>
      </w:r>
    </w:p>
    <w:p w:rsidR="006A754D" w:rsidRDefault="006A754D" w:rsidP="006A754D">
      <w:pPr>
        <w:pStyle w:val="a3"/>
        <w:keepNext/>
        <w:spacing w:before="0" w:beforeAutospacing="0" w:after="0" w:afterAutospacing="0"/>
        <w:ind w:firstLine="567"/>
        <w:jc w:val="both"/>
      </w:pPr>
      <w:proofErr w:type="gramStart"/>
      <w:r>
        <w:t>3) изменены расходы по отдельным госпрограммам: здравоохранение + 250,9 млн. руб., образование + 43,3 млн. руб., обеспечение населения жильём обеспечение населения жильём + 220,3 млн. руб., обеспечение качественными коммунальными услугами + 422,3 млн. руб., развитие транспортного комплекса + 215,8 млн. руб., дорожное хозяйство + 118,0 млн. руб., информационное общество + 56,7 млн. руб., развитие туризма + 35,6 млн. руб., развитие промышленности + 34,6 млн. руб., непрограммные расходы + 98,9 млн</w:t>
      </w:r>
      <w:proofErr w:type="gramEnd"/>
      <w:r>
        <w:t>. руб.</w:t>
      </w:r>
    </w:p>
    <w:p w:rsidR="006A754D" w:rsidRDefault="006A754D" w:rsidP="006A754D">
      <w:pPr>
        <w:pStyle w:val="a3"/>
        <w:keepNext/>
        <w:spacing w:before="0" w:beforeAutospacing="0" w:after="0" w:afterAutospacing="0"/>
        <w:ind w:firstLine="567"/>
        <w:jc w:val="both"/>
      </w:pPr>
      <w:r>
        <w:t>4) верхний предел госдолга на 01.01.2022 не изменился.</w:t>
      </w:r>
    </w:p>
    <w:p w:rsidR="006A754D" w:rsidRPr="006A754D" w:rsidRDefault="006A754D" w:rsidP="006A754D">
      <w:pPr>
        <w:keepNext/>
        <w:spacing w:before="280" w:after="0" w:line="240" w:lineRule="auto"/>
        <w:jc w:val="both"/>
        <w:rPr>
          <w:rFonts w:ascii="Times New Roman" w:eastAsia="Times New Roman" w:hAnsi="Times New Roman" w:cs="Times New Roman"/>
          <w:bCs/>
          <w:sz w:val="28"/>
          <w:szCs w:val="28"/>
          <w:lang w:eastAsia="ru-RU"/>
        </w:rPr>
      </w:pPr>
      <w:r w:rsidRPr="006A754D">
        <w:rPr>
          <w:rFonts w:ascii="Times New Roman" w:eastAsia="Times New Roman" w:hAnsi="Times New Roman" w:cs="Times New Roman"/>
          <w:bCs/>
          <w:sz w:val="28"/>
          <w:szCs w:val="28"/>
          <w:lang w:eastAsia="ru-RU"/>
        </w:rPr>
        <w:t>2. «Об утверждении дополнительных соглашений к соглашениям о предоставлении областному бюджету из федерального бюджета бюджетных кредитов»</w:t>
      </w:r>
    </w:p>
    <w:p w:rsidR="006A754D" w:rsidRDefault="006A754D" w:rsidP="006A754D">
      <w:pPr>
        <w:pStyle w:val="a3"/>
        <w:keepNext/>
        <w:spacing w:before="0" w:beforeAutospacing="0" w:after="0" w:afterAutospacing="0"/>
        <w:ind w:firstLine="567"/>
        <w:jc w:val="both"/>
        <w:rPr>
          <w:color w:val="000000"/>
        </w:rPr>
      </w:pPr>
      <w:r>
        <w:rPr>
          <w:color w:val="000000"/>
        </w:rPr>
        <w:t xml:space="preserve">Законом </w:t>
      </w:r>
      <w:r w:rsidRPr="00394A48">
        <w:rPr>
          <w:color w:val="000000"/>
        </w:rPr>
        <w:t>утвер</w:t>
      </w:r>
      <w:r>
        <w:rPr>
          <w:color w:val="000000"/>
        </w:rPr>
        <w:t>ж</w:t>
      </w:r>
      <w:r w:rsidRPr="00394A48">
        <w:rPr>
          <w:color w:val="000000"/>
        </w:rPr>
        <w:t>д</w:t>
      </w:r>
      <w:r>
        <w:rPr>
          <w:color w:val="000000"/>
        </w:rPr>
        <w:t>ены</w:t>
      </w:r>
      <w:r w:rsidRPr="00394A48">
        <w:rPr>
          <w:color w:val="000000"/>
        </w:rPr>
        <w:t xml:space="preserve"> дополнительные соглашения к соглашениям о предоставлении бюджету Ярославской области из федерального бюджета бюджетных кредитов для частичного покрытия дефицита бюджета Ярославской области.</w:t>
      </w:r>
    </w:p>
    <w:p w:rsidR="006A754D" w:rsidRPr="006A754D" w:rsidRDefault="006A754D" w:rsidP="006A754D">
      <w:pPr>
        <w:keepNext/>
        <w:spacing w:before="280" w:after="0" w:line="240" w:lineRule="auto"/>
        <w:jc w:val="both"/>
        <w:rPr>
          <w:rFonts w:ascii="Times New Roman" w:eastAsia="Times New Roman" w:hAnsi="Times New Roman" w:cs="Times New Roman"/>
          <w:bCs/>
          <w:sz w:val="28"/>
          <w:szCs w:val="28"/>
          <w:lang w:eastAsia="ru-RU"/>
        </w:rPr>
      </w:pPr>
      <w:r w:rsidRPr="006A754D">
        <w:rPr>
          <w:rFonts w:ascii="Times New Roman" w:eastAsia="Times New Roman" w:hAnsi="Times New Roman" w:cs="Times New Roman"/>
          <w:bCs/>
          <w:sz w:val="28"/>
          <w:szCs w:val="28"/>
          <w:lang w:eastAsia="ru-RU"/>
        </w:rPr>
        <w:t>3. «О внесении изменения в Закон Ярославской области «О направлении средств областного бюджета, предусмотренных на переселение граждан из аварийного жилищного фонда»</w:t>
      </w:r>
    </w:p>
    <w:p w:rsidR="006A754D" w:rsidRDefault="006A754D" w:rsidP="006A754D">
      <w:pPr>
        <w:pStyle w:val="a3"/>
        <w:keepNext/>
        <w:spacing w:before="0" w:beforeAutospacing="0" w:after="0" w:afterAutospacing="0"/>
        <w:ind w:firstLine="567"/>
        <w:jc w:val="both"/>
        <w:rPr>
          <w:color w:val="000000"/>
        </w:rPr>
      </w:pPr>
      <w:r>
        <w:rPr>
          <w:color w:val="000000"/>
        </w:rPr>
        <w:t>Законом с уч</w:t>
      </w:r>
      <w:r w:rsidR="00CF29E1">
        <w:rPr>
          <w:color w:val="000000"/>
        </w:rPr>
        <w:t>ё</w:t>
      </w:r>
      <w:r>
        <w:rPr>
          <w:color w:val="000000"/>
        </w:rPr>
        <w:t>том положений федерального законодательства скорректирован круг направлений расходования средств областного бюджета, предусмотренных на переселение граждан из аварийного жилищного фонда.</w:t>
      </w:r>
    </w:p>
    <w:p w:rsidR="006A754D" w:rsidRPr="007E3985" w:rsidRDefault="006A754D" w:rsidP="007E3985">
      <w:pPr>
        <w:keepNext/>
        <w:spacing w:before="280" w:after="0" w:line="240" w:lineRule="auto"/>
        <w:jc w:val="both"/>
        <w:rPr>
          <w:rFonts w:ascii="Times New Roman" w:eastAsia="Times New Roman" w:hAnsi="Times New Roman" w:cs="Times New Roman"/>
          <w:bCs/>
          <w:sz w:val="28"/>
          <w:szCs w:val="28"/>
          <w:lang w:eastAsia="ru-RU"/>
        </w:rPr>
      </w:pPr>
      <w:r w:rsidRPr="007E3985">
        <w:rPr>
          <w:rFonts w:ascii="Times New Roman" w:eastAsia="Times New Roman" w:hAnsi="Times New Roman" w:cs="Times New Roman"/>
          <w:bCs/>
          <w:sz w:val="28"/>
          <w:szCs w:val="28"/>
          <w:lang w:eastAsia="ru-RU"/>
        </w:rPr>
        <w:t xml:space="preserve">4. «О признании </w:t>
      </w:r>
      <w:proofErr w:type="gramStart"/>
      <w:r w:rsidRPr="007E3985">
        <w:rPr>
          <w:rFonts w:ascii="Times New Roman" w:eastAsia="Times New Roman" w:hAnsi="Times New Roman" w:cs="Times New Roman"/>
          <w:bCs/>
          <w:sz w:val="28"/>
          <w:szCs w:val="28"/>
          <w:lang w:eastAsia="ru-RU"/>
        </w:rPr>
        <w:t>утратившим</w:t>
      </w:r>
      <w:proofErr w:type="gramEnd"/>
      <w:r w:rsidRPr="007E3985">
        <w:rPr>
          <w:rFonts w:ascii="Times New Roman" w:eastAsia="Times New Roman" w:hAnsi="Times New Roman" w:cs="Times New Roman"/>
          <w:bCs/>
          <w:sz w:val="28"/>
          <w:szCs w:val="28"/>
          <w:lang w:eastAsia="ru-RU"/>
        </w:rPr>
        <w:t xml:space="preserve"> силу пункта 3 части 2 статьи 2 Закона Ярославской области «О вопросах местного значения сельских поселений на территории Ярославской области»</w:t>
      </w:r>
    </w:p>
    <w:p w:rsidR="006A754D" w:rsidRDefault="006A754D" w:rsidP="006A754D">
      <w:pPr>
        <w:pStyle w:val="a3"/>
        <w:keepNext/>
        <w:spacing w:before="0" w:beforeAutospacing="0" w:after="0" w:afterAutospacing="0"/>
        <w:ind w:firstLine="567"/>
        <w:jc w:val="both"/>
        <w:rPr>
          <w:color w:val="000000"/>
        </w:rPr>
      </w:pPr>
      <w:r>
        <w:rPr>
          <w:color w:val="000000"/>
        </w:rPr>
        <w:t xml:space="preserve">Согласно Закону из перечня вопросов местного значения сельских поселений Ярославской области </w:t>
      </w:r>
      <w:r w:rsidR="007E3985">
        <w:rPr>
          <w:color w:val="000000"/>
        </w:rPr>
        <w:t xml:space="preserve">с 01.01.2022 исключается </w:t>
      </w:r>
      <w:r>
        <w:rPr>
          <w:color w:val="000000"/>
        </w:rPr>
        <w:t>организаци</w:t>
      </w:r>
      <w:r w:rsidR="007E3985">
        <w:rPr>
          <w:color w:val="000000"/>
        </w:rPr>
        <w:t>я</w:t>
      </w:r>
      <w:r>
        <w:rPr>
          <w:color w:val="000000"/>
        </w:rPr>
        <w:t xml:space="preserve"> библиотечного обслуживания населения, комплектование и обеспечение сохранности библиотечных фондов библиотек поселения. Вышеназванные вопросы будут решаться органами местного самоуправления муниципальных районов.</w:t>
      </w:r>
    </w:p>
    <w:p w:rsidR="007E3985" w:rsidRPr="007E3985" w:rsidRDefault="007E3985" w:rsidP="007E3985">
      <w:pPr>
        <w:keepNext/>
        <w:spacing w:before="280" w:after="0" w:line="240" w:lineRule="auto"/>
        <w:jc w:val="both"/>
        <w:rPr>
          <w:rFonts w:ascii="Times New Roman" w:eastAsia="Times New Roman" w:hAnsi="Times New Roman" w:cs="Times New Roman"/>
          <w:bCs/>
          <w:sz w:val="28"/>
          <w:szCs w:val="28"/>
          <w:lang w:eastAsia="ru-RU"/>
        </w:rPr>
      </w:pPr>
      <w:r w:rsidRPr="007E3985">
        <w:rPr>
          <w:rFonts w:ascii="Times New Roman" w:eastAsia="Times New Roman" w:hAnsi="Times New Roman" w:cs="Times New Roman"/>
          <w:bCs/>
          <w:sz w:val="28"/>
          <w:szCs w:val="28"/>
          <w:lang w:eastAsia="ru-RU"/>
        </w:rPr>
        <w:lastRenderedPageBreak/>
        <w:t>5. «Об отдельных вопросах деятельности в области обеспечения плодородия земель сельскохозяйственного назначения в Ярославской области»</w:t>
      </w:r>
    </w:p>
    <w:p w:rsidR="007E3985" w:rsidRDefault="007E3985" w:rsidP="006A754D">
      <w:pPr>
        <w:pStyle w:val="a3"/>
        <w:keepNext/>
        <w:spacing w:before="0" w:beforeAutospacing="0" w:after="0" w:afterAutospacing="0"/>
        <w:ind w:firstLine="567"/>
        <w:jc w:val="both"/>
      </w:pPr>
      <w:r>
        <w:t>В соответствии с положениями Федерального закона «О государственном регулировании обеспечения плодородия земель сельскохозяйственного назначения» Законом области устанавливается правовое регулирование вопросов разработки и реализации государственных программ Ярославской области в целях обеспечения плодородия земель сельскохозяйственного назначения.</w:t>
      </w:r>
    </w:p>
    <w:p w:rsidR="007E3985" w:rsidRPr="007E3985" w:rsidRDefault="007E3985" w:rsidP="007E3985">
      <w:pPr>
        <w:keepNext/>
        <w:spacing w:before="280" w:after="0" w:line="240" w:lineRule="auto"/>
        <w:jc w:val="both"/>
        <w:rPr>
          <w:rFonts w:ascii="Times New Roman" w:eastAsia="Times New Roman" w:hAnsi="Times New Roman" w:cs="Times New Roman"/>
          <w:bCs/>
          <w:sz w:val="28"/>
          <w:szCs w:val="28"/>
          <w:lang w:eastAsia="ru-RU"/>
        </w:rPr>
      </w:pPr>
      <w:r w:rsidRPr="007E3985">
        <w:rPr>
          <w:rFonts w:ascii="Times New Roman" w:eastAsia="Times New Roman" w:hAnsi="Times New Roman" w:cs="Times New Roman"/>
          <w:bCs/>
          <w:sz w:val="28"/>
          <w:szCs w:val="28"/>
          <w:lang w:eastAsia="ru-RU"/>
        </w:rPr>
        <w:t xml:space="preserve">6. «О признании </w:t>
      </w:r>
      <w:proofErr w:type="gramStart"/>
      <w:r w:rsidRPr="007E3985">
        <w:rPr>
          <w:rFonts w:ascii="Times New Roman" w:eastAsia="Times New Roman" w:hAnsi="Times New Roman" w:cs="Times New Roman"/>
          <w:bCs/>
          <w:sz w:val="28"/>
          <w:szCs w:val="28"/>
          <w:lang w:eastAsia="ru-RU"/>
        </w:rPr>
        <w:t>утратившими</w:t>
      </w:r>
      <w:proofErr w:type="gramEnd"/>
      <w:r w:rsidRPr="007E3985">
        <w:rPr>
          <w:rFonts w:ascii="Times New Roman" w:eastAsia="Times New Roman" w:hAnsi="Times New Roman" w:cs="Times New Roman"/>
          <w:bCs/>
          <w:sz w:val="28"/>
          <w:szCs w:val="28"/>
          <w:lang w:eastAsia="ru-RU"/>
        </w:rPr>
        <w:t xml:space="preserve"> силу законодательных актов (отдельных положений законодательных актов) Ярославской области по вопросам обеспечения плодородия земель сельскохозяйственного назначения в Ярославской области»</w:t>
      </w:r>
    </w:p>
    <w:p w:rsidR="007E3985" w:rsidRDefault="003E440E" w:rsidP="006A754D">
      <w:pPr>
        <w:pStyle w:val="a3"/>
        <w:keepNext/>
        <w:spacing w:before="0" w:beforeAutospacing="0" w:after="0" w:afterAutospacing="0"/>
        <w:ind w:firstLine="567"/>
        <w:jc w:val="both"/>
      </w:pPr>
      <w:r>
        <w:t xml:space="preserve">Утратившими силу признаются Закон Ярославской области «Об обеспечении плодородия земель сельскохозяйственного назначения в Ярославской области», а также законодательные акты </w:t>
      </w:r>
      <w:r w:rsidR="00414677">
        <w:t xml:space="preserve">Ярославской области </w:t>
      </w:r>
      <w:r>
        <w:t xml:space="preserve">(отдельные </w:t>
      </w:r>
      <w:r w:rsidR="00414677">
        <w:t xml:space="preserve">их </w:t>
      </w:r>
      <w:r>
        <w:t>положения), которыми в него вносились изменения, что обусловлено принятием вышеупомянутого Закона Ярославской области «Об отдельных вопросах деятельности в области обеспечения плодородия земель сельскохозяйственного назначения в Ярославской области».</w:t>
      </w:r>
    </w:p>
    <w:p w:rsidR="003E440E" w:rsidRPr="003E440E" w:rsidRDefault="003E440E" w:rsidP="003E440E">
      <w:pPr>
        <w:keepNext/>
        <w:spacing w:before="280" w:after="0" w:line="240" w:lineRule="auto"/>
        <w:jc w:val="both"/>
        <w:rPr>
          <w:rFonts w:ascii="Times New Roman" w:eastAsia="Times New Roman" w:hAnsi="Times New Roman" w:cs="Times New Roman"/>
          <w:bCs/>
          <w:sz w:val="28"/>
          <w:szCs w:val="28"/>
          <w:lang w:eastAsia="ru-RU"/>
        </w:rPr>
      </w:pPr>
      <w:r w:rsidRPr="003E440E">
        <w:rPr>
          <w:rFonts w:ascii="Times New Roman" w:eastAsia="Times New Roman" w:hAnsi="Times New Roman" w:cs="Times New Roman"/>
          <w:bCs/>
          <w:sz w:val="28"/>
          <w:szCs w:val="28"/>
          <w:lang w:eastAsia="ru-RU"/>
        </w:rPr>
        <w:t xml:space="preserve">7. «О внесении изменений в статью 2 Закона Ярославской области «О компенсации расходов по договору найма (поднайма) жилых помещений детей-сирот и детей, оставшихся без попечения родителей, лиц из числа детей-сирот и детей, оставшихся без попечения родителей» </w:t>
      </w:r>
    </w:p>
    <w:p w:rsidR="006E0E7E" w:rsidRPr="00C77979" w:rsidRDefault="006E0E7E" w:rsidP="006E0E7E">
      <w:pPr>
        <w:pStyle w:val="a3"/>
        <w:keepNext/>
        <w:spacing w:before="0" w:beforeAutospacing="0" w:after="120" w:afterAutospacing="0"/>
        <w:ind w:firstLine="567"/>
        <w:jc w:val="both"/>
        <w:rPr>
          <w:color w:val="000000"/>
        </w:rPr>
      </w:pPr>
      <w:r>
        <w:rPr>
          <w:color w:val="000000"/>
        </w:rPr>
        <w:t xml:space="preserve">Законом для детей-сирот и детей, оставшихся без попечения родителей, а также лиц из их числа, предусматривается право на получение компенсации расходов за </w:t>
      </w:r>
      <w:proofErr w:type="spellStart"/>
      <w:r>
        <w:rPr>
          <w:color w:val="000000"/>
        </w:rPr>
        <w:t>найм</w:t>
      </w:r>
      <w:proofErr w:type="spellEnd"/>
      <w:r>
        <w:rPr>
          <w:color w:val="000000"/>
        </w:rPr>
        <w:t xml:space="preserve"> жилого помещения, в случае признания предоставленного им жилья из специализированного жилищного фонда области </w:t>
      </w:r>
      <w:r w:rsidRPr="009A11F0">
        <w:rPr>
          <w:color w:val="000000"/>
        </w:rPr>
        <w:t>непригодным для проживания. Выплат</w:t>
      </w:r>
      <w:r>
        <w:rPr>
          <w:color w:val="000000"/>
        </w:rPr>
        <w:t>а</w:t>
      </w:r>
      <w:r w:rsidRPr="009A11F0">
        <w:rPr>
          <w:color w:val="000000"/>
        </w:rPr>
        <w:t xml:space="preserve"> </w:t>
      </w:r>
      <w:r>
        <w:rPr>
          <w:color w:val="000000"/>
        </w:rPr>
        <w:t xml:space="preserve">будет </w:t>
      </w:r>
      <w:r w:rsidRPr="009A11F0">
        <w:rPr>
          <w:color w:val="000000"/>
        </w:rPr>
        <w:t>осуществлять</w:t>
      </w:r>
      <w:r>
        <w:rPr>
          <w:color w:val="000000"/>
        </w:rPr>
        <w:t>ся</w:t>
      </w:r>
      <w:r w:rsidRPr="009A11F0">
        <w:rPr>
          <w:color w:val="000000"/>
        </w:rPr>
        <w:t xml:space="preserve"> вплоть до обеспечения указанных лиц благоустроенным жил</w:t>
      </w:r>
      <w:r>
        <w:rPr>
          <w:color w:val="000000"/>
        </w:rPr>
        <w:t>ым помещением</w:t>
      </w:r>
      <w:r w:rsidRPr="009A11F0">
        <w:rPr>
          <w:color w:val="000000"/>
        </w:rPr>
        <w:t xml:space="preserve"> или до устранения причин, послуживших основанием для признания жилого помещения непригодным для проживания.</w:t>
      </w:r>
    </w:p>
    <w:p w:rsidR="00C77979" w:rsidRPr="00C77979" w:rsidRDefault="00C77979" w:rsidP="00C77979">
      <w:pPr>
        <w:keepNext/>
        <w:spacing w:before="280" w:after="0" w:line="240" w:lineRule="auto"/>
        <w:jc w:val="both"/>
        <w:rPr>
          <w:rFonts w:ascii="Times New Roman" w:eastAsia="Times New Roman" w:hAnsi="Times New Roman" w:cs="Times New Roman"/>
          <w:bCs/>
          <w:sz w:val="28"/>
          <w:szCs w:val="28"/>
          <w:lang w:eastAsia="ru-RU"/>
        </w:rPr>
      </w:pPr>
      <w:r w:rsidRPr="00C77979">
        <w:rPr>
          <w:rFonts w:ascii="Times New Roman" w:eastAsia="Times New Roman" w:hAnsi="Times New Roman" w:cs="Times New Roman"/>
          <w:bCs/>
          <w:sz w:val="28"/>
          <w:szCs w:val="28"/>
          <w:lang w:eastAsia="ru-RU"/>
        </w:rPr>
        <w:t xml:space="preserve">8. </w:t>
      </w:r>
      <w:r w:rsidRPr="00C77979">
        <w:rPr>
          <w:rFonts w:ascii="Times New Roman" w:eastAsia="Times New Roman" w:hAnsi="Times New Roman" w:cs="Times New Roman"/>
          <w:bCs/>
          <w:sz w:val="28"/>
          <w:szCs w:val="28"/>
          <w:lang w:eastAsia="ru-RU"/>
        </w:rPr>
        <w:t xml:space="preserve">«О внесении изменения в статью 15 Закона Ярославской области «Об объектах культурного наследия (памятниках истории и культуры) народов Российской Федерации на территории Ярославской области» </w:t>
      </w:r>
    </w:p>
    <w:tbl>
      <w:tblPr>
        <w:tblW w:w="0" w:type="auto"/>
        <w:tblInd w:w="-34" w:type="dxa"/>
        <w:tblLayout w:type="fixed"/>
        <w:tblLook w:val="0000" w:firstRow="0" w:lastRow="0" w:firstColumn="0" w:lastColumn="0" w:noHBand="0" w:noVBand="0"/>
      </w:tblPr>
      <w:tblGrid>
        <w:gridCol w:w="9498"/>
      </w:tblGrid>
      <w:tr w:rsidR="00C77979" w:rsidRPr="0005582E" w:rsidTr="00205FFD">
        <w:tc>
          <w:tcPr>
            <w:tcW w:w="9498" w:type="dxa"/>
          </w:tcPr>
          <w:p w:rsidR="00C77979" w:rsidRPr="0005582E" w:rsidRDefault="00C77979" w:rsidP="00C77979">
            <w:pPr>
              <w:pStyle w:val="a3"/>
              <w:keepNext/>
              <w:spacing w:before="0" w:beforeAutospacing="0" w:after="120" w:afterAutospacing="0"/>
              <w:ind w:firstLine="567"/>
              <w:jc w:val="both"/>
              <w:rPr>
                <w:color w:val="000000"/>
              </w:rPr>
            </w:pPr>
            <w:r>
              <w:rPr>
                <w:color w:val="000000"/>
              </w:rPr>
              <w:t>З</w:t>
            </w:r>
            <w:r w:rsidRPr="00BA0BDD">
              <w:rPr>
                <w:color w:val="000000"/>
              </w:rPr>
              <w:t xml:space="preserve">акон </w:t>
            </w:r>
            <w:r>
              <w:rPr>
                <w:color w:val="000000"/>
              </w:rPr>
              <w:t xml:space="preserve">принят </w:t>
            </w:r>
            <w:r w:rsidRPr="00BA0BDD">
              <w:rPr>
                <w:color w:val="000000"/>
              </w:rPr>
              <w:t>в целях приведения областного законодательства в соо</w:t>
            </w:r>
            <w:r w:rsidRPr="00BA0BDD">
              <w:rPr>
                <w:color w:val="000000"/>
              </w:rPr>
              <w:t>т</w:t>
            </w:r>
            <w:r w:rsidRPr="00BA0BDD">
              <w:rPr>
                <w:color w:val="000000"/>
              </w:rPr>
              <w:t xml:space="preserve">ветствие федеральному, установившему, что срок рассмотрения региональным органом </w:t>
            </w:r>
            <w:proofErr w:type="gramStart"/>
            <w:r w:rsidRPr="00BA0BDD">
              <w:rPr>
                <w:color w:val="000000"/>
              </w:rPr>
              <w:t>охраны объектов культурного наследия проекта правил землепользования</w:t>
            </w:r>
            <w:proofErr w:type="gramEnd"/>
            <w:r w:rsidRPr="00BA0BDD">
              <w:rPr>
                <w:color w:val="000000"/>
              </w:rPr>
              <w:t xml:space="preserve"> и застройки, подготовленных применительно к территориям исторических поселений регионального значения, не должен превышать 7 рабочих дней со дня поступления соответствующих документов. </w:t>
            </w:r>
            <w:r>
              <w:rPr>
                <w:color w:val="000000"/>
              </w:rPr>
              <w:t xml:space="preserve">Данное изменение внесено </w:t>
            </w:r>
            <w:r w:rsidRPr="00BA0BDD">
              <w:rPr>
                <w:color w:val="000000"/>
              </w:rPr>
              <w:t xml:space="preserve">в областной </w:t>
            </w:r>
            <w:r>
              <w:rPr>
                <w:color w:val="000000"/>
              </w:rPr>
              <w:t>З</w:t>
            </w:r>
            <w:r w:rsidRPr="00BA0BDD">
              <w:rPr>
                <w:color w:val="000000"/>
              </w:rPr>
              <w:t>акон.</w:t>
            </w:r>
          </w:p>
        </w:tc>
      </w:tr>
    </w:tbl>
    <w:p w:rsidR="006E0E7E" w:rsidRDefault="00C77979" w:rsidP="006E0E7E">
      <w:pPr>
        <w:keepNext/>
        <w:spacing w:before="28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6E0E7E" w:rsidRPr="006E0E7E">
        <w:rPr>
          <w:rFonts w:ascii="Times New Roman" w:eastAsia="Times New Roman" w:hAnsi="Times New Roman" w:cs="Times New Roman"/>
          <w:bCs/>
          <w:sz w:val="28"/>
          <w:szCs w:val="28"/>
          <w:lang w:eastAsia="ru-RU"/>
        </w:rPr>
        <w:t>. «О внесении изменений в статьи 11</w:t>
      </w:r>
      <w:r w:rsidR="006E0E7E" w:rsidRPr="006E0E7E">
        <w:rPr>
          <w:rFonts w:ascii="Times New Roman" w:eastAsia="Times New Roman" w:hAnsi="Times New Roman" w:cs="Times New Roman"/>
          <w:bCs/>
          <w:sz w:val="28"/>
          <w:szCs w:val="28"/>
          <w:vertAlign w:val="superscript"/>
          <w:lang w:eastAsia="ru-RU"/>
        </w:rPr>
        <w:t>3</w:t>
      </w:r>
      <w:r w:rsidR="006E0E7E" w:rsidRPr="006E0E7E">
        <w:rPr>
          <w:rFonts w:ascii="Times New Roman" w:eastAsia="Times New Roman" w:hAnsi="Times New Roman" w:cs="Times New Roman"/>
          <w:bCs/>
          <w:sz w:val="28"/>
          <w:szCs w:val="28"/>
          <w:lang w:eastAsia="ru-RU"/>
        </w:rPr>
        <w:t xml:space="preserve"> и 11</w:t>
      </w:r>
      <w:r w:rsidR="006E0E7E" w:rsidRPr="006E0E7E">
        <w:rPr>
          <w:rFonts w:ascii="Times New Roman" w:eastAsia="Times New Roman" w:hAnsi="Times New Roman" w:cs="Times New Roman"/>
          <w:bCs/>
          <w:sz w:val="28"/>
          <w:szCs w:val="28"/>
          <w:vertAlign w:val="superscript"/>
          <w:lang w:eastAsia="ru-RU"/>
        </w:rPr>
        <w:t>3-1</w:t>
      </w:r>
      <w:r w:rsidR="006E0E7E" w:rsidRPr="006E0E7E">
        <w:rPr>
          <w:rFonts w:ascii="Times New Roman" w:eastAsia="Times New Roman" w:hAnsi="Times New Roman" w:cs="Times New Roman"/>
          <w:bCs/>
          <w:sz w:val="28"/>
          <w:szCs w:val="28"/>
          <w:lang w:eastAsia="ru-RU"/>
        </w:rPr>
        <w:t xml:space="preserve"> Закона Ярославской области «О мерах по противодействию коррупции в Ярославской области»</w:t>
      </w:r>
    </w:p>
    <w:p w:rsidR="006E0E7E" w:rsidRPr="006E0E7E" w:rsidRDefault="006E0E7E" w:rsidP="006E0E7E">
      <w:pPr>
        <w:pStyle w:val="a3"/>
        <w:keepNext/>
        <w:spacing w:before="0" w:beforeAutospacing="0" w:after="120" w:afterAutospacing="0"/>
        <w:ind w:firstLine="567"/>
        <w:jc w:val="both"/>
        <w:rPr>
          <w:color w:val="000000"/>
        </w:rPr>
      </w:pPr>
      <w:r>
        <w:rPr>
          <w:color w:val="000000"/>
        </w:rPr>
        <w:t xml:space="preserve">Законом с учётом положений федерального законодательства скорректирован порядок предварительного уведомления Губернатора Ярославской области лицами, замещающими государственные должности Ярославской области (за исключением государственных должностей в Ярославской областной Думе), муниципальные должности и осуществляющими свои полномочия на постоянной основе, об участии на </w:t>
      </w:r>
      <w:r>
        <w:rPr>
          <w:color w:val="000000"/>
        </w:rPr>
        <w:lastRenderedPageBreak/>
        <w:t>безвозмездной основе в управлении некоммерческой организацией</w:t>
      </w:r>
      <w:r w:rsidRPr="006E0E7E">
        <w:rPr>
          <w:color w:val="000000"/>
        </w:rPr>
        <w:t>;</w:t>
      </w:r>
      <w:r>
        <w:rPr>
          <w:color w:val="000000"/>
        </w:rPr>
        <w:t xml:space="preserve"> уточнён также ряд других норм.</w:t>
      </w:r>
    </w:p>
    <w:p w:rsidR="006E0E7E" w:rsidRDefault="00C77979" w:rsidP="006E0E7E">
      <w:pPr>
        <w:keepNext/>
        <w:spacing w:before="28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bookmarkStart w:id="0" w:name="_GoBack"/>
      <w:bookmarkEnd w:id="0"/>
      <w:r w:rsidR="006E0E7E" w:rsidRPr="006E0E7E">
        <w:rPr>
          <w:rFonts w:ascii="Times New Roman" w:eastAsia="Times New Roman" w:hAnsi="Times New Roman" w:cs="Times New Roman"/>
          <w:bCs/>
          <w:sz w:val="28"/>
          <w:szCs w:val="28"/>
          <w:lang w:eastAsia="ru-RU"/>
        </w:rPr>
        <w:t>. «О внесении изменения в статью 23 Закона Ярославской области «О депутате Ярославской областной Думы»</w:t>
      </w:r>
    </w:p>
    <w:p w:rsidR="006E0E7E" w:rsidRPr="006E0E7E" w:rsidRDefault="006E0E7E" w:rsidP="006E0E7E">
      <w:pPr>
        <w:pStyle w:val="a3"/>
        <w:keepNext/>
        <w:spacing w:before="0" w:beforeAutospacing="0" w:after="120" w:afterAutospacing="0"/>
        <w:ind w:firstLine="567"/>
        <w:jc w:val="both"/>
        <w:rPr>
          <w:color w:val="000000"/>
        </w:rPr>
      </w:pPr>
      <w:r>
        <w:rPr>
          <w:color w:val="000000"/>
        </w:rPr>
        <w:t>В связи с изменениями федерального законодательства с 01.07.2021 к числу сделок, сведения о расходах по которым подлежат представлению депутатом Ярославской областной Думы, дополнительно отнесены сделки по приобретению цифровых финансовых активов, цифровой валюты.</w:t>
      </w:r>
    </w:p>
    <w:p w:rsidR="006E0E7E" w:rsidRDefault="006E0E7E" w:rsidP="006E0E7E">
      <w:pPr>
        <w:pStyle w:val="a3"/>
        <w:keepNext/>
        <w:spacing w:before="0" w:beforeAutospacing="0" w:after="120" w:afterAutospacing="0"/>
        <w:ind w:firstLine="567"/>
        <w:jc w:val="both"/>
        <w:rPr>
          <w:color w:val="000000"/>
        </w:rPr>
      </w:pPr>
    </w:p>
    <w:p w:rsidR="0007525E" w:rsidRDefault="007E3985" w:rsidP="00B878D7">
      <w:pPr>
        <w:keepNext/>
        <w:spacing w:before="280" w:after="28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w:t>
      </w:r>
      <w:r w:rsidR="0007525E">
        <w:rPr>
          <w:rFonts w:ascii="Times New Roman" w:eastAsia="Times New Roman" w:hAnsi="Times New Roman" w:cs="Times New Roman"/>
          <w:b/>
          <w:bCs/>
          <w:color w:val="000000"/>
          <w:sz w:val="28"/>
          <w:szCs w:val="28"/>
          <w:lang w:eastAsia="ru-RU"/>
        </w:rPr>
        <w:t>аконопроекты</w:t>
      </w:r>
      <w:r>
        <w:rPr>
          <w:rFonts w:ascii="Times New Roman" w:eastAsia="Times New Roman" w:hAnsi="Times New Roman" w:cs="Times New Roman"/>
          <w:b/>
          <w:bCs/>
          <w:color w:val="000000"/>
          <w:sz w:val="28"/>
          <w:szCs w:val="28"/>
          <w:lang w:eastAsia="ru-RU"/>
        </w:rPr>
        <w:t xml:space="preserve">, принятые в </w:t>
      </w:r>
      <w:r>
        <w:rPr>
          <w:rFonts w:ascii="Times New Roman" w:eastAsia="Times New Roman" w:hAnsi="Times New Roman" w:cs="Times New Roman"/>
          <w:b/>
          <w:bCs/>
          <w:color w:val="000000"/>
          <w:sz w:val="28"/>
          <w:szCs w:val="28"/>
          <w:lang w:val="en-US" w:eastAsia="ru-RU"/>
        </w:rPr>
        <w:t>I</w:t>
      </w:r>
      <w:r>
        <w:rPr>
          <w:rFonts w:ascii="Times New Roman" w:eastAsia="Times New Roman" w:hAnsi="Times New Roman" w:cs="Times New Roman"/>
          <w:b/>
          <w:bCs/>
          <w:color w:val="000000"/>
          <w:sz w:val="28"/>
          <w:szCs w:val="28"/>
          <w:lang w:eastAsia="ru-RU"/>
        </w:rPr>
        <w:t xml:space="preserve"> чтении</w:t>
      </w:r>
    </w:p>
    <w:p w:rsidR="007E3985" w:rsidRPr="007E3985" w:rsidRDefault="007E3985" w:rsidP="007E3985">
      <w:pPr>
        <w:keepNext/>
        <w:spacing w:before="280" w:after="0" w:line="240" w:lineRule="auto"/>
        <w:jc w:val="both"/>
        <w:rPr>
          <w:rFonts w:ascii="Times New Roman" w:eastAsia="Times New Roman" w:hAnsi="Times New Roman" w:cs="Times New Roman"/>
          <w:bCs/>
          <w:sz w:val="28"/>
          <w:szCs w:val="28"/>
          <w:lang w:eastAsia="ru-RU"/>
        </w:rPr>
      </w:pPr>
      <w:r w:rsidRPr="007E3985">
        <w:rPr>
          <w:rFonts w:ascii="Times New Roman" w:eastAsia="Times New Roman" w:hAnsi="Times New Roman" w:cs="Times New Roman"/>
          <w:bCs/>
          <w:sz w:val="28"/>
          <w:szCs w:val="28"/>
          <w:lang w:eastAsia="ru-RU"/>
        </w:rPr>
        <w:t xml:space="preserve">1. «О проведении </w:t>
      </w:r>
      <w:proofErr w:type="gramStart"/>
      <w:r w:rsidRPr="007E3985">
        <w:rPr>
          <w:rFonts w:ascii="Times New Roman" w:eastAsia="Times New Roman" w:hAnsi="Times New Roman" w:cs="Times New Roman"/>
          <w:bCs/>
          <w:sz w:val="28"/>
          <w:szCs w:val="28"/>
          <w:lang w:eastAsia="ru-RU"/>
        </w:rPr>
        <w:t>на части территории</w:t>
      </w:r>
      <w:proofErr w:type="gramEnd"/>
      <w:r w:rsidRPr="007E3985">
        <w:rPr>
          <w:rFonts w:ascii="Times New Roman" w:eastAsia="Times New Roman" w:hAnsi="Times New Roman" w:cs="Times New Roman"/>
          <w:bCs/>
          <w:sz w:val="28"/>
          <w:szCs w:val="28"/>
          <w:lang w:eastAsia="ru-RU"/>
        </w:rPr>
        <w:t xml:space="preserve"> населенного пункта схода граждан по вопросу введения и использования средств самообложения граждан в Ярославской области»</w:t>
      </w:r>
    </w:p>
    <w:p w:rsidR="007E3985" w:rsidRDefault="007E3985" w:rsidP="007E3985">
      <w:pPr>
        <w:pStyle w:val="a3"/>
        <w:keepNext/>
        <w:spacing w:before="0" w:beforeAutospacing="0" w:after="0" w:afterAutospacing="0"/>
        <w:ind w:firstLine="567"/>
        <w:jc w:val="both"/>
        <w:rPr>
          <w:color w:val="000000"/>
        </w:rPr>
      </w:pPr>
      <w:r>
        <w:rPr>
          <w:color w:val="000000"/>
        </w:rPr>
        <w:t xml:space="preserve">Законопроектом предлагается в целях реализации норм федерального законодательства закрепить возможность проведения </w:t>
      </w:r>
      <w:proofErr w:type="gramStart"/>
      <w:r>
        <w:rPr>
          <w:color w:val="000000"/>
        </w:rPr>
        <w:t>на части территории</w:t>
      </w:r>
      <w:proofErr w:type="gramEnd"/>
      <w:r>
        <w:rPr>
          <w:color w:val="000000"/>
        </w:rPr>
        <w:t xml:space="preserve"> населенного пункта, входящего в состав поселения, муниципального округа либо городского округа Ярославской области, схода граждан по вопросу введения и использования средств самообложения граждан на данной части территории населенного пункта и установить критерии границ соответствующей части территории.</w:t>
      </w:r>
    </w:p>
    <w:p w:rsidR="007E3985" w:rsidRPr="007E3985" w:rsidRDefault="007E3985" w:rsidP="007E3985">
      <w:pPr>
        <w:keepNext/>
        <w:spacing w:before="280" w:after="0" w:line="240" w:lineRule="auto"/>
        <w:jc w:val="both"/>
        <w:rPr>
          <w:rFonts w:ascii="Times New Roman" w:eastAsia="Times New Roman" w:hAnsi="Times New Roman" w:cs="Times New Roman"/>
          <w:bCs/>
          <w:sz w:val="28"/>
          <w:szCs w:val="28"/>
          <w:lang w:eastAsia="ru-RU"/>
        </w:rPr>
      </w:pPr>
      <w:r w:rsidRPr="007E3985">
        <w:rPr>
          <w:rFonts w:ascii="Times New Roman" w:eastAsia="Times New Roman" w:hAnsi="Times New Roman" w:cs="Times New Roman"/>
          <w:bCs/>
          <w:sz w:val="28"/>
          <w:szCs w:val="28"/>
          <w:lang w:eastAsia="ru-RU"/>
        </w:rPr>
        <w:t>2. «О внесении изменений в Закон Ярославской области «О порядке назначения и проведения опроса граждан в муниципальных образованиях Ярославской области»</w:t>
      </w:r>
    </w:p>
    <w:p w:rsidR="007E3985" w:rsidRPr="007E3985" w:rsidRDefault="007E3985" w:rsidP="007E3985">
      <w:pPr>
        <w:pStyle w:val="a3"/>
        <w:keepNext/>
        <w:spacing w:before="0" w:beforeAutospacing="0" w:after="0" w:afterAutospacing="0"/>
        <w:ind w:firstLine="567"/>
        <w:jc w:val="both"/>
        <w:rPr>
          <w:color w:val="000000"/>
        </w:rPr>
      </w:pPr>
      <w:r>
        <w:rPr>
          <w:color w:val="000000"/>
        </w:rPr>
        <w:t>Законопроектом предлагается в связи с изменениями федерального законодательства скорректировать порядок назначения и проведения опроса граждан в муниципальных образованиях Ярославской области.</w:t>
      </w:r>
    </w:p>
    <w:p w:rsidR="001573C5" w:rsidRDefault="001573C5" w:rsidP="00B878D7">
      <w:pPr>
        <w:keepNext/>
        <w:spacing w:before="280" w:after="280" w:line="240" w:lineRule="auto"/>
        <w:jc w:val="both"/>
        <w:rPr>
          <w:rFonts w:ascii="Times New Roman" w:eastAsia="Times New Roman" w:hAnsi="Times New Roman" w:cs="Times New Roman"/>
          <w:b/>
          <w:bCs/>
          <w:color w:val="000000"/>
          <w:sz w:val="28"/>
          <w:szCs w:val="28"/>
          <w:lang w:eastAsia="ru-RU"/>
        </w:rPr>
      </w:pPr>
    </w:p>
    <w:p w:rsidR="00B878D7" w:rsidRPr="00B878D7" w:rsidRDefault="00B878D7" w:rsidP="00B878D7">
      <w:pPr>
        <w:keepNext/>
        <w:spacing w:before="280" w:after="280" w:line="240" w:lineRule="auto"/>
        <w:jc w:val="both"/>
        <w:rPr>
          <w:rFonts w:ascii="Times New Roman" w:eastAsia="Times New Roman" w:hAnsi="Times New Roman" w:cs="Times New Roman"/>
          <w:b/>
          <w:bCs/>
          <w:color w:val="000000"/>
          <w:sz w:val="28"/>
          <w:szCs w:val="28"/>
          <w:lang w:eastAsia="ru-RU"/>
        </w:rPr>
      </w:pPr>
      <w:r w:rsidRPr="00B878D7">
        <w:rPr>
          <w:rFonts w:ascii="Times New Roman" w:eastAsia="Times New Roman" w:hAnsi="Times New Roman" w:cs="Times New Roman"/>
          <w:b/>
          <w:bCs/>
          <w:color w:val="000000"/>
          <w:sz w:val="28"/>
          <w:szCs w:val="28"/>
          <w:lang w:eastAsia="ru-RU"/>
        </w:rPr>
        <w:t>Рассмотренные вопросы</w:t>
      </w:r>
    </w:p>
    <w:p w:rsidR="00A22E86" w:rsidRDefault="00A22E86" w:rsidP="0022210B">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161FE5">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епутаты заслушали и приняли к сведению </w:t>
      </w:r>
      <w:r w:rsidRPr="00A22E86">
        <w:rPr>
          <w:rFonts w:ascii="Times New Roman" w:eastAsia="Times New Roman" w:hAnsi="Times New Roman" w:cs="Times New Roman"/>
          <w:sz w:val="24"/>
          <w:szCs w:val="24"/>
          <w:lang w:eastAsia="ru-RU"/>
        </w:rPr>
        <w:t>отч</w:t>
      </w:r>
      <w:r w:rsidR="00161FE5">
        <w:rPr>
          <w:rFonts w:ascii="Times New Roman" w:eastAsia="Times New Roman" w:hAnsi="Times New Roman" w:cs="Times New Roman"/>
          <w:sz w:val="24"/>
          <w:szCs w:val="24"/>
          <w:lang w:eastAsia="ru-RU"/>
        </w:rPr>
        <w:t>ё</w:t>
      </w:r>
      <w:r w:rsidRPr="00A22E86">
        <w:rPr>
          <w:rFonts w:ascii="Times New Roman" w:eastAsia="Times New Roman" w:hAnsi="Times New Roman" w:cs="Times New Roman"/>
          <w:sz w:val="24"/>
          <w:szCs w:val="24"/>
          <w:lang w:eastAsia="ru-RU"/>
        </w:rPr>
        <w:t>т Губернатора Ярославской области о результатах деятельности Правительства Ярославской области за 2020 год.</w:t>
      </w:r>
    </w:p>
    <w:p w:rsidR="00A22E86" w:rsidRDefault="00A22E86" w:rsidP="0022210B">
      <w:pPr>
        <w:keepNext/>
        <w:spacing w:after="0" w:line="240" w:lineRule="auto"/>
        <w:ind w:firstLine="567"/>
        <w:jc w:val="both"/>
        <w:rPr>
          <w:rFonts w:ascii="Times New Roman" w:eastAsia="Times New Roman" w:hAnsi="Times New Roman" w:cs="Times New Roman"/>
          <w:sz w:val="24"/>
          <w:szCs w:val="24"/>
          <w:lang w:eastAsia="ru-RU"/>
        </w:rPr>
      </w:pPr>
    </w:p>
    <w:p w:rsidR="0037279C" w:rsidRDefault="0037279C" w:rsidP="0022210B">
      <w:pPr>
        <w:keepNext/>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7279C">
        <w:rPr>
          <w:rFonts w:ascii="Times New Roman" w:eastAsia="Times New Roman" w:hAnsi="Times New Roman" w:cs="Times New Roman"/>
          <w:sz w:val="24"/>
          <w:szCs w:val="24"/>
          <w:lang w:eastAsia="ru-RU"/>
        </w:rPr>
        <w:t xml:space="preserve"> На должность мирового судьи судебного участка № 2 Даниловского судебного района Ярославской области на трехлетний срок полномочий назначена Бушуева Е.Н.</w:t>
      </w:r>
    </w:p>
    <w:p w:rsidR="0050548E" w:rsidRDefault="0050548E" w:rsidP="0050548E">
      <w:pPr>
        <w:pStyle w:val="a3"/>
        <w:keepNext/>
        <w:shd w:val="clear" w:color="auto" w:fill="FFFFFF"/>
        <w:spacing w:before="0" w:beforeAutospacing="0" w:after="0" w:afterAutospacing="0"/>
        <w:ind w:firstLine="567"/>
        <w:jc w:val="both"/>
      </w:pPr>
    </w:p>
    <w:p w:rsidR="0037279C" w:rsidRPr="004B7A1B" w:rsidRDefault="0037279C" w:rsidP="004B7A1B">
      <w:pPr>
        <w:keepNext/>
        <w:spacing w:after="0" w:line="240" w:lineRule="auto"/>
        <w:ind w:firstLine="567"/>
        <w:jc w:val="both"/>
        <w:rPr>
          <w:rFonts w:ascii="Times New Roman" w:eastAsia="Times New Roman" w:hAnsi="Times New Roman" w:cs="Times New Roman"/>
          <w:sz w:val="24"/>
          <w:szCs w:val="24"/>
          <w:lang w:eastAsia="ru-RU"/>
        </w:rPr>
      </w:pPr>
      <w:r w:rsidRPr="004B7A1B">
        <w:rPr>
          <w:rFonts w:ascii="Times New Roman" w:eastAsia="Times New Roman" w:hAnsi="Times New Roman" w:cs="Times New Roman"/>
          <w:sz w:val="24"/>
          <w:szCs w:val="24"/>
          <w:lang w:eastAsia="ru-RU"/>
        </w:rPr>
        <w:t xml:space="preserve">3. Заместителем Председателя Ярославской областной Думы – председателем комитета Ярославской областной Думы </w:t>
      </w:r>
      <w:r w:rsidR="006A4B60" w:rsidRPr="004B7A1B">
        <w:rPr>
          <w:rFonts w:ascii="Times New Roman" w:eastAsia="Times New Roman" w:hAnsi="Times New Roman" w:cs="Times New Roman"/>
          <w:sz w:val="24"/>
          <w:szCs w:val="24"/>
          <w:lang w:eastAsia="ru-RU"/>
        </w:rPr>
        <w:t>избрана депутат Хитрова О.В., замещающая должность председателя комитета по образованию, культуре, туризму, спорту и делам молодёжи.</w:t>
      </w:r>
    </w:p>
    <w:p w:rsidR="0037279C" w:rsidRDefault="0037279C" w:rsidP="0050548E">
      <w:pPr>
        <w:pStyle w:val="a3"/>
        <w:keepNext/>
        <w:shd w:val="clear" w:color="auto" w:fill="FFFFFF"/>
        <w:spacing w:before="0" w:beforeAutospacing="0" w:after="0" w:afterAutospacing="0"/>
        <w:ind w:firstLine="567"/>
        <w:jc w:val="both"/>
        <w:rPr>
          <w:color w:val="FF0000"/>
          <w:shd w:val="clear" w:color="auto" w:fill="FFFFFF"/>
        </w:rPr>
      </w:pPr>
    </w:p>
    <w:p w:rsidR="0037279C" w:rsidRPr="0037279C" w:rsidRDefault="0037279C" w:rsidP="0037279C">
      <w:pPr>
        <w:keepNext/>
        <w:spacing w:after="0" w:line="240" w:lineRule="auto"/>
        <w:ind w:firstLine="567"/>
        <w:jc w:val="both"/>
        <w:rPr>
          <w:rFonts w:ascii="Times New Roman" w:eastAsia="Times New Roman" w:hAnsi="Times New Roman" w:cs="Times New Roman"/>
          <w:sz w:val="24"/>
          <w:szCs w:val="24"/>
          <w:lang w:eastAsia="ru-RU"/>
        </w:rPr>
      </w:pPr>
      <w:r w:rsidRPr="0037279C">
        <w:rPr>
          <w:rFonts w:ascii="Times New Roman" w:eastAsia="Times New Roman" w:hAnsi="Times New Roman" w:cs="Times New Roman"/>
          <w:sz w:val="24"/>
          <w:szCs w:val="24"/>
          <w:lang w:eastAsia="ru-RU"/>
        </w:rPr>
        <w:t xml:space="preserve">4. </w:t>
      </w:r>
      <w:r w:rsidR="006A754D">
        <w:rPr>
          <w:rFonts w:ascii="Times New Roman" w:eastAsia="Times New Roman" w:hAnsi="Times New Roman" w:cs="Times New Roman"/>
          <w:sz w:val="24"/>
          <w:szCs w:val="24"/>
          <w:lang w:eastAsia="ru-RU"/>
        </w:rPr>
        <w:t xml:space="preserve">Дума </w:t>
      </w:r>
      <w:r w:rsidR="006A754D" w:rsidRPr="006A754D">
        <w:rPr>
          <w:rFonts w:ascii="Times New Roman" w:eastAsia="Times New Roman" w:hAnsi="Times New Roman" w:cs="Times New Roman"/>
          <w:sz w:val="24"/>
          <w:szCs w:val="24"/>
          <w:lang w:eastAsia="ru-RU"/>
        </w:rPr>
        <w:t xml:space="preserve">избрала на должность заместителя председателя комитета по аграрной политике депутата </w:t>
      </w:r>
      <w:proofErr w:type="spellStart"/>
      <w:r w:rsidR="006A754D" w:rsidRPr="006A754D">
        <w:rPr>
          <w:rFonts w:ascii="Times New Roman" w:eastAsia="Times New Roman" w:hAnsi="Times New Roman" w:cs="Times New Roman"/>
          <w:sz w:val="24"/>
          <w:szCs w:val="24"/>
          <w:lang w:eastAsia="ru-RU"/>
        </w:rPr>
        <w:t>Тедеева</w:t>
      </w:r>
      <w:proofErr w:type="spellEnd"/>
      <w:r w:rsidR="006A754D" w:rsidRPr="006A754D">
        <w:rPr>
          <w:rFonts w:ascii="Times New Roman" w:eastAsia="Times New Roman" w:hAnsi="Times New Roman" w:cs="Times New Roman"/>
          <w:sz w:val="24"/>
          <w:szCs w:val="24"/>
          <w:lang w:eastAsia="ru-RU"/>
        </w:rPr>
        <w:t xml:space="preserve"> И.Р.</w:t>
      </w:r>
    </w:p>
    <w:p w:rsidR="0050548E" w:rsidRDefault="0050548E" w:rsidP="0050548E">
      <w:pPr>
        <w:pStyle w:val="a3"/>
        <w:keepNext/>
        <w:shd w:val="clear" w:color="auto" w:fill="FFFFFF"/>
        <w:spacing w:before="0" w:beforeAutospacing="0" w:after="0" w:afterAutospacing="0"/>
        <w:ind w:firstLine="567"/>
        <w:jc w:val="both"/>
      </w:pPr>
      <w:r w:rsidRPr="0050548E">
        <w:t xml:space="preserve"> </w:t>
      </w:r>
    </w:p>
    <w:p w:rsidR="002A4FFC" w:rsidRDefault="002A4FFC" w:rsidP="002A4FFC">
      <w:pPr>
        <w:keepNext/>
        <w:spacing w:after="0" w:line="240" w:lineRule="auto"/>
        <w:ind w:firstLine="567"/>
        <w:jc w:val="both"/>
        <w:rPr>
          <w:rFonts w:ascii="Times New Roman" w:eastAsia="Times New Roman" w:hAnsi="Times New Roman" w:cs="Times New Roman"/>
          <w:sz w:val="24"/>
          <w:szCs w:val="24"/>
          <w:lang w:eastAsia="ru-RU"/>
        </w:rPr>
      </w:pPr>
      <w:r w:rsidRPr="002A4FFC">
        <w:rPr>
          <w:rFonts w:ascii="Times New Roman" w:eastAsia="Times New Roman" w:hAnsi="Times New Roman" w:cs="Times New Roman"/>
          <w:sz w:val="24"/>
          <w:szCs w:val="24"/>
          <w:lang w:eastAsia="ru-RU"/>
        </w:rPr>
        <w:t xml:space="preserve">5. Внесены изменения </w:t>
      </w:r>
      <w:proofErr w:type="gramStart"/>
      <w:r w:rsidRPr="002A4FFC">
        <w:rPr>
          <w:rFonts w:ascii="Times New Roman" w:eastAsia="Times New Roman" w:hAnsi="Times New Roman" w:cs="Times New Roman"/>
          <w:sz w:val="24"/>
          <w:szCs w:val="24"/>
          <w:lang w:eastAsia="ru-RU"/>
        </w:rPr>
        <w:t>в Положение о комиссии Ярославской областной Думы по контролю за достоверностью сведений о доходах</w:t>
      </w:r>
      <w:proofErr w:type="gramEnd"/>
      <w:r w:rsidRPr="002A4FFC">
        <w:rPr>
          <w:rFonts w:ascii="Times New Roman" w:eastAsia="Times New Roman" w:hAnsi="Times New Roman" w:cs="Times New Roman"/>
          <w:sz w:val="24"/>
          <w:szCs w:val="24"/>
          <w:lang w:eastAsia="ru-RU"/>
        </w:rPr>
        <w:t xml:space="preserve">, об имуществе и обязательствах </w:t>
      </w:r>
      <w:r w:rsidRPr="002A4FFC">
        <w:rPr>
          <w:rFonts w:ascii="Times New Roman" w:eastAsia="Times New Roman" w:hAnsi="Times New Roman" w:cs="Times New Roman"/>
          <w:sz w:val="24"/>
          <w:szCs w:val="24"/>
          <w:lang w:eastAsia="ru-RU"/>
        </w:rPr>
        <w:lastRenderedPageBreak/>
        <w:t xml:space="preserve">имущественного характера, представляемых депутатами Ярославской областной Думы. </w:t>
      </w:r>
      <w:proofErr w:type="gramStart"/>
      <w:r w:rsidRPr="002A4FFC">
        <w:rPr>
          <w:rFonts w:ascii="Times New Roman" w:eastAsia="Times New Roman" w:hAnsi="Times New Roman" w:cs="Times New Roman"/>
          <w:sz w:val="24"/>
          <w:szCs w:val="24"/>
          <w:lang w:eastAsia="ru-RU"/>
        </w:rPr>
        <w:t>Необходимость изменений продиктована принятием Федерального закона от 31.07.2020 № 259-ФЗ «О цифровых финансовых активах, цифровой валюте и о внесении изменений в отдельные законодательные акты», согласно которому и с учетом требований законодательства о коррупции депутаты</w:t>
      </w:r>
      <w:r>
        <w:rPr>
          <w:rFonts w:ascii="Times New Roman" w:eastAsia="Times New Roman" w:hAnsi="Times New Roman" w:cs="Times New Roman"/>
          <w:sz w:val="24"/>
          <w:szCs w:val="24"/>
          <w:lang w:eastAsia="ru-RU"/>
        </w:rPr>
        <w:t>,</w:t>
      </w:r>
      <w:r w:rsidRPr="002A4FFC">
        <w:rPr>
          <w:rFonts w:ascii="Times New Roman" w:eastAsia="Times New Roman" w:hAnsi="Times New Roman" w:cs="Times New Roman"/>
          <w:sz w:val="24"/>
          <w:szCs w:val="24"/>
          <w:lang w:eastAsia="ru-RU"/>
        </w:rPr>
        <w:t xml:space="preserve"> Ярославской областной Думы наряду со сведениями о расходах, обязаны представлять сведения о приобретении цифровых финансовых активов, цифровой валюты.</w:t>
      </w:r>
      <w:proofErr w:type="gramEnd"/>
      <w:r w:rsidRPr="002A4FFC">
        <w:rPr>
          <w:rFonts w:ascii="Times New Roman" w:eastAsia="Times New Roman" w:hAnsi="Times New Roman" w:cs="Times New Roman"/>
          <w:sz w:val="24"/>
          <w:szCs w:val="24"/>
          <w:lang w:eastAsia="ru-RU"/>
        </w:rPr>
        <w:t xml:space="preserve"> Соответствующим образом скорректированы </w:t>
      </w:r>
      <w:r w:rsidR="00157035">
        <w:rPr>
          <w:rFonts w:ascii="Times New Roman" w:eastAsia="Times New Roman" w:hAnsi="Times New Roman" w:cs="Times New Roman"/>
          <w:sz w:val="24"/>
          <w:szCs w:val="24"/>
          <w:lang w:eastAsia="ru-RU"/>
        </w:rPr>
        <w:t>п</w:t>
      </w:r>
      <w:r w:rsidRPr="002A4FFC">
        <w:rPr>
          <w:rFonts w:ascii="Times New Roman" w:eastAsia="Times New Roman" w:hAnsi="Times New Roman" w:cs="Times New Roman"/>
          <w:sz w:val="24"/>
          <w:szCs w:val="24"/>
          <w:lang w:eastAsia="ru-RU"/>
        </w:rPr>
        <w:t>олномочия комиссии.</w:t>
      </w:r>
    </w:p>
    <w:p w:rsidR="00161FE5" w:rsidRDefault="00161FE5" w:rsidP="00161FE5">
      <w:pPr>
        <w:pStyle w:val="a3"/>
        <w:keepNext/>
        <w:shd w:val="clear" w:color="auto" w:fill="FFFFFF"/>
        <w:spacing w:before="0" w:beforeAutospacing="0" w:after="0" w:afterAutospacing="0"/>
        <w:ind w:firstLine="567"/>
        <w:jc w:val="both"/>
      </w:pPr>
    </w:p>
    <w:p w:rsidR="00161FE5" w:rsidRPr="00AA0FD1" w:rsidRDefault="00161FE5" w:rsidP="00161FE5">
      <w:pPr>
        <w:pStyle w:val="a3"/>
        <w:keepNext/>
        <w:shd w:val="clear" w:color="auto" w:fill="FFFFFF"/>
        <w:spacing w:before="0" w:beforeAutospacing="0" w:after="0" w:afterAutospacing="0"/>
        <w:ind w:firstLine="567"/>
        <w:jc w:val="both"/>
        <w:rPr>
          <w:color w:val="000000"/>
        </w:rPr>
      </w:pPr>
      <w:r>
        <w:t>6. Принято постановление о внесении изменений в Регламент областной Думы в целях приведения его положений в соответстви</w:t>
      </w:r>
      <w:r w:rsidR="00414677">
        <w:t>е</w:t>
      </w:r>
      <w:r>
        <w:t xml:space="preserve"> с федеральным и региональным   </w:t>
      </w:r>
      <w:r>
        <w:rPr>
          <w:color w:val="000000"/>
        </w:rPr>
        <w:t xml:space="preserve">законодательством, </w:t>
      </w:r>
      <w:r w:rsidRPr="00AA0FD1">
        <w:rPr>
          <w:color w:val="000000"/>
        </w:rPr>
        <w:t>в том числе:</w:t>
      </w:r>
    </w:p>
    <w:p w:rsidR="00161FE5" w:rsidRPr="00AA0FD1" w:rsidRDefault="00161FE5" w:rsidP="00161FE5">
      <w:pPr>
        <w:pStyle w:val="a3"/>
        <w:keepNext/>
        <w:shd w:val="clear" w:color="auto" w:fill="FFFFFF"/>
        <w:spacing w:before="0" w:beforeAutospacing="0" w:after="0" w:afterAutospacing="0"/>
        <w:ind w:firstLine="567"/>
        <w:jc w:val="both"/>
      </w:pPr>
      <w:r w:rsidRPr="00AA0FD1">
        <w:t xml:space="preserve">- </w:t>
      </w:r>
      <w:r>
        <w:t>с</w:t>
      </w:r>
      <w:r w:rsidRPr="00AA0FD1">
        <w:t>корректир</w:t>
      </w:r>
      <w:r>
        <w:t>ована</w:t>
      </w:r>
      <w:r w:rsidRPr="00AA0FD1">
        <w:t xml:space="preserve"> терминология; уточн</w:t>
      </w:r>
      <w:r>
        <w:t>ены</w:t>
      </w:r>
      <w:r w:rsidRPr="00AA0FD1">
        <w:t xml:space="preserve"> положения статей главы, регулирующей порядок рассмотрения Думой кандидатур для наделения полномочиями сенатора Российской Федерации – представителя от Ярославской областной Думы;</w:t>
      </w:r>
    </w:p>
    <w:p w:rsidR="00161FE5" w:rsidRPr="00AA0FD1" w:rsidRDefault="00161FE5" w:rsidP="00161FE5">
      <w:pPr>
        <w:pStyle w:val="a3"/>
        <w:keepNext/>
        <w:shd w:val="clear" w:color="auto" w:fill="FFFFFF"/>
        <w:spacing w:before="0" w:beforeAutospacing="0" w:after="0" w:afterAutospacing="0"/>
        <w:ind w:firstLine="567"/>
        <w:jc w:val="both"/>
      </w:pPr>
      <w:r w:rsidRPr="00AA0FD1">
        <w:t>- уточн</w:t>
      </w:r>
      <w:r>
        <w:t>ён</w:t>
      </w:r>
      <w:r w:rsidRPr="00AA0FD1">
        <w:t xml:space="preserve"> порядок назначения представителей Думы в состав квалификационной комиссии при адвокатской палате Ярославской области;</w:t>
      </w:r>
    </w:p>
    <w:p w:rsidR="00161FE5" w:rsidRDefault="00161FE5" w:rsidP="00161FE5">
      <w:pPr>
        <w:pStyle w:val="a3"/>
        <w:keepNext/>
        <w:shd w:val="clear" w:color="auto" w:fill="FFFFFF"/>
        <w:spacing w:before="0" w:beforeAutospacing="0" w:after="0" w:afterAutospacing="0"/>
        <w:ind w:firstLine="567"/>
        <w:jc w:val="both"/>
      </w:pPr>
      <w:r w:rsidRPr="00AA0FD1">
        <w:t xml:space="preserve">- </w:t>
      </w:r>
      <w:r>
        <w:t>от</w:t>
      </w:r>
      <w:r w:rsidRPr="00AA0FD1">
        <w:t>редактир</w:t>
      </w:r>
      <w:r>
        <w:t>ованы</w:t>
      </w:r>
      <w:r w:rsidRPr="00AA0FD1">
        <w:t xml:space="preserve"> нормы, определяющие порядок внесения в Думу и рассмотрения проектов законов, проектов постановлений и поправок к ним; определ</w:t>
      </w:r>
      <w:r>
        <w:t>ены</w:t>
      </w:r>
      <w:r w:rsidRPr="00AA0FD1">
        <w:t xml:space="preserve"> основания и порядок возвращения указанных проектов (поправок к ним) без рассмотрения по решению профильного комитета инициатору</w:t>
      </w:r>
      <w:r>
        <w:t xml:space="preserve"> их</w:t>
      </w:r>
      <w:r w:rsidRPr="00AA0FD1">
        <w:t xml:space="preserve"> внесения и т.д.</w:t>
      </w:r>
    </w:p>
    <w:p w:rsidR="00161FE5" w:rsidRDefault="00161FE5" w:rsidP="00161FE5">
      <w:pPr>
        <w:pStyle w:val="a3"/>
        <w:keepNext/>
        <w:shd w:val="clear" w:color="auto" w:fill="FFFFFF"/>
        <w:spacing w:before="0" w:beforeAutospacing="0" w:after="0" w:afterAutospacing="0"/>
        <w:ind w:firstLine="567"/>
        <w:jc w:val="both"/>
      </w:pPr>
    </w:p>
    <w:p w:rsidR="00161FE5" w:rsidRPr="002A4FFC" w:rsidRDefault="00161FE5" w:rsidP="00161FE5">
      <w:pPr>
        <w:pStyle w:val="a3"/>
        <w:keepNext/>
        <w:shd w:val="clear" w:color="auto" w:fill="FFFFFF"/>
        <w:spacing w:before="0" w:beforeAutospacing="0" w:after="0" w:afterAutospacing="0"/>
        <w:ind w:firstLine="567"/>
        <w:jc w:val="both"/>
      </w:pPr>
      <w:r>
        <w:t xml:space="preserve">7. </w:t>
      </w:r>
      <w:r w:rsidR="002D6C33">
        <w:t xml:space="preserve">Депутаты </w:t>
      </w:r>
      <w:r w:rsidR="00EF1FFD">
        <w:rPr>
          <w:color w:val="000000"/>
        </w:rPr>
        <w:t>учреди</w:t>
      </w:r>
      <w:r w:rsidR="002D6C33">
        <w:rPr>
          <w:color w:val="000000"/>
        </w:rPr>
        <w:t>ли</w:t>
      </w:r>
      <w:r w:rsidR="00EF1FFD">
        <w:rPr>
          <w:color w:val="000000"/>
        </w:rPr>
        <w:t xml:space="preserve"> ежегодный конкурс «Лучшее освещение деятельности Ярославской областной Думы в средствах массовой информации»</w:t>
      </w:r>
      <w:r w:rsidR="002D6C33">
        <w:rPr>
          <w:color w:val="000000"/>
        </w:rPr>
        <w:t xml:space="preserve">, </w:t>
      </w:r>
      <w:r w:rsidR="00EF1FFD">
        <w:rPr>
          <w:color w:val="000000"/>
        </w:rPr>
        <w:t>утверди</w:t>
      </w:r>
      <w:r w:rsidR="002D6C33">
        <w:rPr>
          <w:color w:val="000000"/>
        </w:rPr>
        <w:t>в</w:t>
      </w:r>
      <w:r w:rsidR="00EF1FFD">
        <w:rPr>
          <w:color w:val="000000"/>
        </w:rPr>
        <w:t xml:space="preserve"> положение о</w:t>
      </w:r>
      <w:r w:rsidR="002D6C33">
        <w:rPr>
          <w:color w:val="000000"/>
        </w:rPr>
        <w:t xml:space="preserve"> нём</w:t>
      </w:r>
      <w:r w:rsidR="00EF1FFD">
        <w:rPr>
          <w:color w:val="000000"/>
        </w:rPr>
        <w:t xml:space="preserve">, </w:t>
      </w:r>
      <w:r w:rsidR="002D6C33">
        <w:rPr>
          <w:color w:val="000000"/>
        </w:rPr>
        <w:t xml:space="preserve">в </w:t>
      </w:r>
      <w:r w:rsidR="00EF1FFD">
        <w:rPr>
          <w:color w:val="000000"/>
        </w:rPr>
        <w:t>котор</w:t>
      </w:r>
      <w:r w:rsidR="002D6C33">
        <w:rPr>
          <w:color w:val="000000"/>
        </w:rPr>
        <w:t>ом</w:t>
      </w:r>
      <w:r w:rsidR="00EF1FFD">
        <w:rPr>
          <w:color w:val="000000"/>
        </w:rPr>
        <w:t xml:space="preserve"> определ</w:t>
      </w:r>
      <w:r w:rsidR="00414677">
        <w:rPr>
          <w:color w:val="000000"/>
        </w:rPr>
        <w:t>ены</w:t>
      </w:r>
      <w:r w:rsidR="00EF1FFD">
        <w:rPr>
          <w:color w:val="000000"/>
        </w:rPr>
        <w:t xml:space="preserve"> цели и задачи конкурса, его участник</w:t>
      </w:r>
      <w:r w:rsidR="00414677">
        <w:rPr>
          <w:color w:val="000000"/>
        </w:rPr>
        <w:t>и</w:t>
      </w:r>
      <w:r w:rsidR="00EF1FFD">
        <w:rPr>
          <w:color w:val="000000"/>
        </w:rPr>
        <w:t xml:space="preserve">, </w:t>
      </w:r>
      <w:r w:rsidR="00414677">
        <w:rPr>
          <w:color w:val="000000"/>
        </w:rPr>
        <w:t xml:space="preserve">а также </w:t>
      </w:r>
      <w:r w:rsidR="00EF1FFD">
        <w:rPr>
          <w:color w:val="000000"/>
        </w:rPr>
        <w:t>порядок проведения</w:t>
      </w:r>
      <w:r w:rsidR="00414677">
        <w:rPr>
          <w:color w:val="000000"/>
        </w:rPr>
        <w:t>,</w:t>
      </w:r>
      <w:r w:rsidR="00EF1FFD">
        <w:rPr>
          <w:color w:val="000000"/>
        </w:rPr>
        <w:t xml:space="preserve"> формирования оргкомитета, оценки конкурсных материалов.</w:t>
      </w:r>
    </w:p>
    <w:p w:rsidR="006F3B2D" w:rsidRDefault="006F3B2D" w:rsidP="0050548E">
      <w:pPr>
        <w:pStyle w:val="a3"/>
        <w:keepNext/>
        <w:shd w:val="clear" w:color="auto" w:fill="FFFFFF"/>
        <w:spacing w:before="0" w:beforeAutospacing="0" w:after="0" w:afterAutospacing="0"/>
        <w:ind w:firstLine="567"/>
        <w:jc w:val="both"/>
      </w:pPr>
    </w:p>
    <w:p w:rsidR="0050548E" w:rsidRPr="008F7319" w:rsidRDefault="00777C00" w:rsidP="0050548E">
      <w:pPr>
        <w:pStyle w:val="a3"/>
        <w:keepNext/>
        <w:shd w:val="clear" w:color="auto" w:fill="FFFFFF"/>
        <w:spacing w:before="0" w:beforeAutospacing="0" w:after="0" w:afterAutospacing="0"/>
        <w:ind w:firstLine="567"/>
        <w:jc w:val="both"/>
      </w:pPr>
      <w:r w:rsidRPr="008F7319">
        <w:t xml:space="preserve">8. </w:t>
      </w:r>
      <w:proofErr w:type="gramStart"/>
      <w:r w:rsidR="00BB14FA" w:rsidRPr="008F7319">
        <w:t>Отклонён проект постановления о в</w:t>
      </w:r>
      <w:r w:rsidR="006F3B2D" w:rsidRPr="008F7319">
        <w:t>несен</w:t>
      </w:r>
      <w:r w:rsidR="00BB14FA" w:rsidRPr="008F7319">
        <w:t>ии</w:t>
      </w:r>
      <w:r w:rsidR="006F3B2D" w:rsidRPr="008F7319">
        <w:t xml:space="preserve"> изменени</w:t>
      </w:r>
      <w:r w:rsidR="00BB14FA" w:rsidRPr="008F7319">
        <w:t>й</w:t>
      </w:r>
      <w:r w:rsidR="006F3B2D" w:rsidRPr="008F7319">
        <w:t xml:space="preserve"> в составы комитетов Ярославской областной Думы седьмого созыва</w:t>
      </w:r>
      <w:r w:rsidR="008F7319" w:rsidRPr="008F7319">
        <w:t>, которым предлагалось</w:t>
      </w:r>
      <w:r w:rsidR="00CF29E1" w:rsidRPr="00CF29E1">
        <w:t>:</w:t>
      </w:r>
      <w:r w:rsidR="008F7319" w:rsidRPr="008F7319">
        <w:t xml:space="preserve"> включить депутатов</w:t>
      </w:r>
      <w:r w:rsidR="006F3B2D" w:rsidRPr="008F7319">
        <w:t xml:space="preserve"> Александрычев</w:t>
      </w:r>
      <w:r w:rsidR="008F7319" w:rsidRPr="008F7319">
        <w:t>а</w:t>
      </w:r>
      <w:r w:rsidR="006F3B2D" w:rsidRPr="008F7319">
        <w:t xml:space="preserve"> Н.А. и Макаров</w:t>
      </w:r>
      <w:r w:rsidR="008F7319" w:rsidRPr="008F7319">
        <w:t>а</w:t>
      </w:r>
      <w:r w:rsidR="006F3B2D" w:rsidRPr="008F7319">
        <w:t xml:space="preserve"> А.В. в состав комитета по законодательству, вопросам государственной власти и местного самоуправления, при этом </w:t>
      </w:r>
      <w:r w:rsidR="008F7319" w:rsidRPr="008F7319">
        <w:t>исключив</w:t>
      </w:r>
      <w:r w:rsidR="006F3B2D" w:rsidRPr="008F7319">
        <w:t xml:space="preserve"> Александрычев</w:t>
      </w:r>
      <w:r w:rsidR="00CF29E1">
        <w:t>а</w:t>
      </w:r>
      <w:r w:rsidR="006F3B2D" w:rsidRPr="008F7319">
        <w:t xml:space="preserve"> Н.А. из состава комитета по здравоохранению, Макарова А.В. - из состава комитета по депутатской деятельности, правопорядку и информационной политике.</w:t>
      </w:r>
      <w:proofErr w:type="gramEnd"/>
    </w:p>
    <w:p w:rsidR="00CD3EA3" w:rsidRDefault="00CD3EA3" w:rsidP="0050548E">
      <w:pPr>
        <w:pStyle w:val="a3"/>
        <w:keepNext/>
        <w:shd w:val="clear" w:color="auto" w:fill="FFFFFF"/>
        <w:spacing w:before="0" w:beforeAutospacing="0" w:after="0" w:afterAutospacing="0"/>
        <w:ind w:firstLine="567"/>
        <w:jc w:val="both"/>
      </w:pPr>
    </w:p>
    <w:p w:rsidR="00CD3EA3" w:rsidRDefault="00CD3EA3" w:rsidP="0050548E">
      <w:pPr>
        <w:pStyle w:val="a3"/>
        <w:keepNext/>
        <w:shd w:val="clear" w:color="auto" w:fill="FFFFFF"/>
        <w:spacing w:before="0" w:beforeAutospacing="0" w:after="0" w:afterAutospacing="0"/>
        <w:ind w:firstLine="567"/>
        <w:jc w:val="both"/>
      </w:pPr>
      <w:r>
        <w:t xml:space="preserve">9. Принято постановление о </w:t>
      </w:r>
      <w:r w:rsidRPr="00C956D2">
        <w:t>награ</w:t>
      </w:r>
      <w:r>
        <w:t>ж</w:t>
      </w:r>
      <w:r w:rsidRPr="00C956D2">
        <w:t>д</w:t>
      </w:r>
      <w:r>
        <w:t>ении</w:t>
      </w:r>
      <w:r w:rsidRPr="00C956D2">
        <w:t xml:space="preserve"> </w:t>
      </w:r>
      <w:r>
        <w:t>П</w:t>
      </w:r>
      <w:r w:rsidR="00414677">
        <w:t>очё</w:t>
      </w:r>
      <w:r w:rsidRPr="00C956D2">
        <w:t>тн</w:t>
      </w:r>
      <w:r>
        <w:t>ой</w:t>
      </w:r>
      <w:r w:rsidRPr="00C956D2">
        <w:t xml:space="preserve"> грам</w:t>
      </w:r>
      <w:r>
        <w:t>отой Ярославской областной Думы 90 жителей области.</w:t>
      </w:r>
    </w:p>
    <w:p w:rsidR="00CD3EA3" w:rsidRDefault="00CD3EA3" w:rsidP="0050548E">
      <w:pPr>
        <w:pStyle w:val="a3"/>
        <w:keepNext/>
        <w:shd w:val="clear" w:color="auto" w:fill="FFFFFF"/>
        <w:spacing w:before="0" w:beforeAutospacing="0" w:after="0" w:afterAutospacing="0"/>
        <w:ind w:firstLine="567"/>
        <w:jc w:val="both"/>
      </w:pPr>
    </w:p>
    <w:p w:rsidR="00CD3EA3" w:rsidRDefault="00CD3EA3" w:rsidP="0050548E">
      <w:pPr>
        <w:pStyle w:val="a3"/>
        <w:keepNext/>
        <w:shd w:val="clear" w:color="auto" w:fill="FFFFFF"/>
        <w:spacing w:before="0" w:beforeAutospacing="0" w:after="0" w:afterAutospacing="0"/>
        <w:ind w:firstLine="567"/>
        <w:jc w:val="both"/>
        <w:rPr>
          <w:color w:val="000000"/>
        </w:rPr>
      </w:pPr>
      <w:r>
        <w:t xml:space="preserve">10. </w:t>
      </w:r>
      <w:proofErr w:type="gramStart"/>
      <w:r>
        <w:t xml:space="preserve">Поддержан проект федерального закона № 1143824-7 «О внесении изменений в статьи 37 и 51 Федерального закона «О концессионных соглашениях», </w:t>
      </w:r>
      <w:r>
        <w:rPr>
          <w:color w:val="000000"/>
        </w:rPr>
        <w:t>определяющий особенности заключения концессионных соглашений без проведения конкурса, объектами которых является имущество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переданное собственником арендатору в соответствии с договором или договорами</w:t>
      </w:r>
      <w:proofErr w:type="gramEnd"/>
      <w:r>
        <w:rPr>
          <w:color w:val="000000"/>
        </w:rPr>
        <w:t xml:space="preserve"> аренды. Проектом закона устанавливается также срок действия заключаемого концессионного соглашения с учетом срока окупаемости инвестиций концессионера (не более сорока девяти лет) и т.д.</w:t>
      </w:r>
    </w:p>
    <w:p w:rsidR="00C379CA" w:rsidRDefault="00C379CA" w:rsidP="0050548E">
      <w:pPr>
        <w:pStyle w:val="a3"/>
        <w:keepNext/>
        <w:shd w:val="clear" w:color="auto" w:fill="FFFFFF"/>
        <w:spacing w:before="0" w:beforeAutospacing="0" w:after="0" w:afterAutospacing="0"/>
        <w:ind w:firstLine="567"/>
        <w:jc w:val="both"/>
        <w:rPr>
          <w:color w:val="000000"/>
        </w:rPr>
      </w:pPr>
    </w:p>
    <w:p w:rsidR="00C379CA" w:rsidRDefault="00C379CA" w:rsidP="0050548E">
      <w:pPr>
        <w:pStyle w:val="a3"/>
        <w:keepNext/>
        <w:shd w:val="clear" w:color="auto" w:fill="FFFFFF"/>
        <w:spacing w:before="0" w:beforeAutospacing="0" w:after="0" w:afterAutospacing="0"/>
        <w:ind w:firstLine="567"/>
        <w:jc w:val="both"/>
        <w:rPr>
          <w:color w:val="000000"/>
        </w:rPr>
      </w:pPr>
      <w:r>
        <w:rPr>
          <w:color w:val="000000"/>
        </w:rPr>
        <w:t>11. Поддержаны обращения</w:t>
      </w:r>
      <w:r w:rsidRPr="00C77979">
        <w:rPr>
          <w:color w:val="000000"/>
        </w:rPr>
        <w:t>:</w:t>
      </w:r>
    </w:p>
    <w:p w:rsidR="00C379CA" w:rsidRDefault="00C379CA" w:rsidP="00C379CA">
      <w:pPr>
        <w:pStyle w:val="a3"/>
        <w:keepNext/>
        <w:shd w:val="clear" w:color="auto" w:fill="FFFFFF"/>
        <w:spacing w:before="0" w:beforeAutospacing="0" w:after="0" w:afterAutospacing="0"/>
        <w:ind w:firstLine="567"/>
        <w:jc w:val="both"/>
        <w:rPr>
          <w:color w:val="000000"/>
        </w:rPr>
      </w:pPr>
      <w:r>
        <w:rPr>
          <w:color w:val="000000"/>
        </w:rPr>
        <w:t xml:space="preserve">1) </w:t>
      </w:r>
      <w:r w:rsidRPr="00C379CA">
        <w:rPr>
          <w:color w:val="000000"/>
        </w:rPr>
        <w:t xml:space="preserve">Государственного Совета - </w:t>
      </w:r>
      <w:proofErr w:type="spellStart"/>
      <w:r w:rsidRPr="00C379CA">
        <w:rPr>
          <w:color w:val="000000"/>
        </w:rPr>
        <w:t>Хасэ</w:t>
      </w:r>
      <w:proofErr w:type="spellEnd"/>
      <w:r w:rsidRPr="00C379CA">
        <w:rPr>
          <w:color w:val="000000"/>
        </w:rPr>
        <w:t xml:space="preserve"> Республики Адыгея к Председателю Правительства Российской Федерации М.В. </w:t>
      </w:r>
      <w:proofErr w:type="spellStart"/>
      <w:r w:rsidRPr="00C379CA">
        <w:rPr>
          <w:color w:val="000000"/>
        </w:rPr>
        <w:t>Мишустину</w:t>
      </w:r>
      <w:proofErr w:type="spellEnd"/>
      <w:r w:rsidRPr="00C379CA">
        <w:rPr>
          <w:color w:val="000000"/>
        </w:rPr>
        <w:t xml:space="preserve"> о</w:t>
      </w:r>
      <w:r>
        <w:rPr>
          <w:color w:val="000000"/>
        </w:rPr>
        <w:t>б</w:t>
      </w:r>
      <w:r w:rsidRPr="00C379CA">
        <w:rPr>
          <w:color w:val="000000"/>
        </w:rPr>
        <w:t xml:space="preserve"> </w:t>
      </w:r>
      <w:r>
        <w:rPr>
          <w:color w:val="000000"/>
        </w:rPr>
        <w:t xml:space="preserve">установлении </w:t>
      </w:r>
      <w:r w:rsidRPr="00C379CA">
        <w:rPr>
          <w:color w:val="000000"/>
        </w:rPr>
        <w:t xml:space="preserve">нормативов </w:t>
      </w:r>
      <w:r w:rsidRPr="00C379CA">
        <w:rPr>
          <w:color w:val="000000"/>
        </w:rPr>
        <w:lastRenderedPageBreak/>
        <w:t>зачисления акцизов на табачную продукцию в бюджеты субъектов Российской Федерации в размере 50% и закреплении механизма их распределения между региональными бюджетами в зависимости от численности трудоспособного населения;</w:t>
      </w:r>
      <w:r>
        <w:rPr>
          <w:color w:val="000000"/>
        </w:rPr>
        <w:t xml:space="preserve"> </w:t>
      </w:r>
    </w:p>
    <w:p w:rsidR="00C379CA" w:rsidRPr="00C379CA" w:rsidRDefault="00C379CA" w:rsidP="00C379CA">
      <w:pPr>
        <w:pStyle w:val="a3"/>
        <w:keepNext/>
        <w:shd w:val="clear" w:color="auto" w:fill="FFFFFF"/>
        <w:spacing w:before="0" w:beforeAutospacing="0" w:after="0" w:afterAutospacing="0"/>
        <w:ind w:firstLine="567"/>
        <w:jc w:val="both"/>
        <w:rPr>
          <w:color w:val="000000"/>
        </w:rPr>
      </w:pPr>
      <w:proofErr w:type="gramStart"/>
      <w:r>
        <w:rPr>
          <w:color w:val="000000"/>
        </w:rPr>
        <w:t xml:space="preserve">2) </w:t>
      </w:r>
      <w:r w:rsidRPr="00C379CA">
        <w:rPr>
          <w:color w:val="000000"/>
        </w:rPr>
        <w:t>Законодательной Думы Томской области в Государственную Думу Федерального Собрания Российской Федерации, Совет Федерации Федерального Собрания Российской Федерации, к Первому заместителю Председателя Правительства Российской Федерации А.Р. Белоусову по вопросу наделения субъектов Российской Федерации полномочиями по установлению коэффициентов территориальности внутри муниципальных образований при установлении размеров потенциально возможного годового дохода по патентной системе налогообложения;</w:t>
      </w:r>
      <w:proofErr w:type="gramEnd"/>
    </w:p>
    <w:p w:rsidR="00C379CA" w:rsidRPr="00C379CA" w:rsidRDefault="00C379CA" w:rsidP="00C379CA">
      <w:pPr>
        <w:pStyle w:val="a3"/>
        <w:keepNext/>
        <w:shd w:val="clear" w:color="auto" w:fill="FFFFFF"/>
        <w:spacing w:before="0" w:beforeAutospacing="0" w:after="0" w:afterAutospacing="0"/>
        <w:ind w:firstLine="567"/>
        <w:jc w:val="both"/>
        <w:rPr>
          <w:color w:val="000000"/>
        </w:rPr>
      </w:pPr>
      <w:r>
        <w:rPr>
          <w:color w:val="000000"/>
        </w:rPr>
        <w:t xml:space="preserve">3) </w:t>
      </w:r>
      <w:r w:rsidR="00447162">
        <w:t xml:space="preserve">Законодательного собрания Ленинградской области к Министру обороны Российской Федерации С.К. Шойгу </w:t>
      </w:r>
      <w:r w:rsidR="00447162" w:rsidRPr="00F1657E">
        <w:rPr>
          <w:color w:val="000000"/>
        </w:rPr>
        <w:t xml:space="preserve">о необходимости </w:t>
      </w:r>
      <w:proofErr w:type="gramStart"/>
      <w:r w:rsidR="00447162" w:rsidRPr="00F1657E">
        <w:rPr>
          <w:color w:val="000000"/>
        </w:rPr>
        <w:t>изменения системы оплаты труда лиц гражданского</w:t>
      </w:r>
      <w:proofErr w:type="gramEnd"/>
      <w:r w:rsidR="00447162" w:rsidRPr="00F1657E">
        <w:rPr>
          <w:color w:val="000000"/>
        </w:rPr>
        <w:t xml:space="preserve"> персонала (работников) Вооруженных сил Российской Федерации</w:t>
      </w:r>
      <w:r w:rsidR="00447162">
        <w:rPr>
          <w:color w:val="000000"/>
        </w:rPr>
        <w:t>.</w:t>
      </w:r>
    </w:p>
    <w:p w:rsidR="00C379CA" w:rsidRDefault="00C379CA" w:rsidP="0050548E">
      <w:pPr>
        <w:pStyle w:val="a3"/>
        <w:keepNext/>
        <w:shd w:val="clear" w:color="auto" w:fill="FFFFFF"/>
        <w:spacing w:before="0" w:beforeAutospacing="0" w:after="0" w:afterAutospacing="0"/>
        <w:ind w:firstLine="567"/>
        <w:jc w:val="both"/>
      </w:pPr>
    </w:p>
    <w:p w:rsidR="00B770CF" w:rsidRDefault="00B770CF" w:rsidP="0050548E">
      <w:pPr>
        <w:pStyle w:val="a3"/>
        <w:keepNext/>
        <w:shd w:val="clear" w:color="auto" w:fill="FFFFFF"/>
        <w:spacing w:before="0" w:beforeAutospacing="0" w:after="0" w:afterAutospacing="0"/>
        <w:ind w:firstLine="567"/>
        <w:jc w:val="both"/>
        <w:rPr>
          <w:color w:val="000000"/>
        </w:rPr>
      </w:pPr>
      <w:r w:rsidRPr="00BB14FA">
        <w:rPr>
          <w:color w:val="000000"/>
        </w:rPr>
        <w:t xml:space="preserve">12. </w:t>
      </w:r>
      <w:r w:rsidR="00BB14FA" w:rsidRPr="00BB14FA">
        <w:rPr>
          <w:color w:val="000000"/>
        </w:rPr>
        <w:t xml:space="preserve">Депутаты </w:t>
      </w:r>
      <w:r w:rsidR="00BB14FA">
        <w:rPr>
          <w:color w:val="000000"/>
        </w:rPr>
        <w:t xml:space="preserve">поддержали </w:t>
      </w:r>
      <w:r w:rsidR="00BB14FA" w:rsidRPr="00BB14FA">
        <w:rPr>
          <w:color w:val="000000"/>
        </w:rPr>
        <w:t xml:space="preserve">проект  регионального краткосрочного </w:t>
      </w:r>
      <w:proofErr w:type="gramStart"/>
      <w:r w:rsidR="00BB14FA" w:rsidRPr="00BB14FA">
        <w:rPr>
          <w:color w:val="000000"/>
        </w:rPr>
        <w:t>плана реализации региональной программы капитального ремонта общего имущества</w:t>
      </w:r>
      <w:proofErr w:type="gramEnd"/>
      <w:r w:rsidR="00BB14FA" w:rsidRPr="00BB14FA">
        <w:rPr>
          <w:color w:val="000000"/>
        </w:rPr>
        <w:t xml:space="preserve"> в многоквартирных домах Ярославской области на 2014 – 2043 годы на 2022 – 2024 годы.</w:t>
      </w:r>
    </w:p>
    <w:p w:rsidR="00BB14FA" w:rsidRDefault="00BB14FA" w:rsidP="0050548E">
      <w:pPr>
        <w:pStyle w:val="a3"/>
        <w:keepNext/>
        <w:shd w:val="clear" w:color="auto" w:fill="FFFFFF"/>
        <w:spacing w:before="0" w:beforeAutospacing="0" w:after="0" w:afterAutospacing="0"/>
        <w:ind w:firstLine="567"/>
        <w:jc w:val="both"/>
        <w:rPr>
          <w:color w:val="000000"/>
        </w:rPr>
      </w:pPr>
    </w:p>
    <w:p w:rsidR="008F7319" w:rsidRDefault="00BB14FA" w:rsidP="0050548E">
      <w:pPr>
        <w:pStyle w:val="a3"/>
        <w:keepNext/>
        <w:shd w:val="clear" w:color="auto" w:fill="FFFFFF"/>
        <w:spacing w:before="0" w:beforeAutospacing="0" w:after="0" w:afterAutospacing="0"/>
        <w:ind w:firstLine="567"/>
        <w:jc w:val="both"/>
        <w:rPr>
          <w:color w:val="000000"/>
        </w:rPr>
      </w:pPr>
      <w:r>
        <w:rPr>
          <w:color w:val="000000"/>
        </w:rPr>
        <w:t xml:space="preserve">13. Принято постановление о награждении Почётным знаком </w:t>
      </w:r>
      <w:r w:rsidR="008F7319">
        <w:rPr>
          <w:color w:val="000000"/>
        </w:rPr>
        <w:t>Ярославской областной Думы «За вклад в развитие Ярославской области»</w:t>
      </w:r>
      <w:r w:rsidR="008F7319" w:rsidRPr="008F7319">
        <w:rPr>
          <w:color w:val="000000"/>
        </w:rPr>
        <w:t>:</w:t>
      </w:r>
    </w:p>
    <w:p w:rsidR="008F7319" w:rsidRPr="008F7319" w:rsidRDefault="008F7319" w:rsidP="0050548E">
      <w:pPr>
        <w:pStyle w:val="a3"/>
        <w:keepNext/>
        <w:shd w:val="clear" w:color="auto" w:fill="FFFFFF"/>
        <w:spacing w:before="0" w:beforeAutospacing="0" w:after="0" w:afterAutospacing="0"/>
        <w:ind w:firstLine="567"/>
        <w:jc w:val="both"/>
        <w:rPr>
          <w:color w:val="000000"/>
        </w:rPr>
      </w:pPr>
      <w:r>
        <w:rPr>
          <w:color w:val="000000"/>
        </w:rPr>
        <w:t xml:space="preserve">- </w:t>
      </w:r>
      <w:r w:rsidR="00BB14FA">
        <w:rPr>
          <w:color w:val="000000"/>
        </w:rPr>
        <w:t xml:space="preserve">Корсакова </w:t>
      </w:r>
      <w:r>
        <w:rPr>
          <w:color w:val="000000"/>
        </w:rPr>
        <w:t>В. П. – заместителя технического директора ЗАО «</w:t>
      </w:r>
      <w:proofErr w:type="spellStart"/>
      <w:r>
        <w:rPr>
          <w:color w:val="000000"/>
        </w:rPr>
        <w:t>Семибратовская</w:t>
      </w:r>
      <w:proofErr w:type="spellEnd"/>
      <w:r>
        <w:rPr>
          <w:color w:val="000000"/>
        </w:rPr>
        <w:t xml:space="preserve"> фирма научно-исследовательский институт по промышленной и санитарной очистке газов» - за высокие достижения в области производства, экономики, науки</w:t>
      </w:r>
      <w:r w:rsidRPr="008F7319">
        <w:rPr>
          <w:color w:val="000000"/>
        </w:rPr>
        <w:t>;</w:t>
      </w:r>
    </w:p>
    <w:p w:rsidR="00BB14FA" w:rsidRDefault="008F7319" w:rsidP="0050548E">
      <w:pPr>
        <w:pStyle w:val="a3"/>
        <w:keepNext/>
        <w:shd w:val="clear" w:color="auto" w:fill="FFFFFF"/>
        <w:spacing w:before="0" w:beforeAutospacing="0" w:after="0" w:afterAutospacing="0"/>
        <w:ind w:firstLine="567"/>
        <w:jc w:val="both"/>
        <w:rPr>
          <w:color w:val="000000"/>
        </w:rPr>
      </w:pPr>
      <w:r w:rsidRPr="008F7319">
        <w:rPr>
          <w:color w:val="000000"/>
        </w:rPr>
        <w:t xml:space="preserve">- </w:t>
      </w:r>
      <w:r w:rsidR="00BB14FA">
        <w:rPr>
          <w:color w:val="000000"/>
        </w:rPr>
        <w:t>Шляпникова</w:t>
      </w:r>
      <w:r w:rsidRPr="008F7319">
        <w:rPr>
          <w:color w:val="000000"/>
        </w:rPr>
        <w:t xml:space="preserve"> </w:t>
      </w:r>
      <w:r>
        <w:rPr>
          <w:color w:val="000000"/>
        </w:rPr>
        <w:t>С.К. – старшего тренера сборной команды России ФГБУ «Центр спортивной подготовки сборных команд России»</w:t>
      </w:r>
      <w:r w:rsidR="00CF29E1">
        <w:rPr>
          <w:color w:val="000000"/>
        </w:rPr>
        <w:t xml:space="preserve"> - за высокие достижения в области спорта</w:t>
      </w:r>
      <w:r>
        <w:rPr>
          <w:color w:val="000000"/>
        </w:rPr>
        <w:t>.</w:t>
      </w:r>
    </w:p>
    <w:p w:rsidR="008F7319" w:rsidRDefault="008F7319" w:rsidP="0050548E">
      <w:pPr>
        <w:pStyle w:val="a3"/>
        <w:keepNext/>
        <w:shd w:val="clear" w:color="auto" w:fill="FFFFFF"/>
        <w:spacing w:before="0" w:beforeAutospacing="0" w:after="0" w:afterAutospacing="0"/>
        <w:ind w:firstLine="567"/>
        <w:jc w:val="both"/>
        <w:rPr>
          <w:color w:val="000000"/>
        </w:rPr>
      </w:pPr>
    </w:p>
    <w:p w:rsidR="008F7319" w:rsidRPr="00CF29E1" w:rsidRDefault="008F7319" w:rsidP="0050548E">
      <w:pPr>
        <w:pStyle w:val="a3"/>
        <w:keepNext/>
        <w:shd w:val="clear" w:color="auto" w:fill="FFFFFF"/>
        <w:spacing w:before="0" w:beforeAutospacing="0" w:after="0" w:afterAutospacing="0"/>
        <w:ind w:firstLine="567"/>
        <w:jc w:val="both"/>
        <w:rPr>
          <w:color w:val="000000"/>
        </w:rPr>
      </w:pPr>
      <w:r>
        <w:rPr>
          <w:color w:val="000000"/>
        </w:rPr>
        <w:t>14. Дума постановила – наградить Почётным знаком Ярославской областной Думы «За заслуги в развитии законодательства и парламентаризма» Воронова М.Р.</w:t>
      </w:r>
      <w:r w:rsidR="00CF29E1">
        <w:rPr>
          <w:color w:val="000000"/>
        </w:rPr>
        <w:t xml:space="preserve"> – депутата Думы Угличского муниципального района, депутата муниципального Совета </w:t>
      </w:r>
      <w:proofErr w:type="spellStart"/>
      <w:r w:rsidR="00CF29E1">
        <w:rPr>
          <w:color w:val="000000"/>
        </w:rPr>
        <w:t>Головинского</w:t>
      </w:r>
      <w:proofErr w:type="spellEnd"/>
      <w:r w:rsidR="00CF29E1">
        <w:rPr>
          <w:color w:val="000000"/>
        </w:rPr>
        <w:t xml:space="preserve"> сельского поселения, Председателя Думы Угличского муниципального района </w:t>
      </w:r>
      <w:r w:rsidR="00CF29E1">
        <w:rPr>
          <w:color w:val="000000"/>
          <w:lang w:val="en-US"/>
        </w:rPr>
        <w:t>VI</w:t>
      </w:r>
      <w:r w:rsidR="00CF29E1">
        <w:rPr>
          <w:color w:val="000000"/>
        </w:rPr>
        <w:t xml:space="preserve"> и </w:t>
      </w:r>
      <w:r w:rsidR="00CF29E1">
        <w:rPr>
          <w:color w:val="000000"/>
          <w:lang w:val="en-US"/>
        </w:rPr>
        <w:t>VII</w:t>
      </w:r>
      <w:r w:rsidR="00CF29E1">
        <w:rPr>
          <w:color w:val="000000"/>
        </w:rPr>
        <w:t xml:space="preserve"> созывов.</w:t>
      </w:r>
    </w:p>
    <w:p w:rsidR="0050548E" w:rsidRPr="004C2AE8" w:rsidRDefault="0050548E" w:rsidP="004C2AE8">
      <w:pPr>
        <w:pStyle w:val="a3"/>
        <w:keepNext/>
        <w:shd w:val="clear" w:color="auto" w:fill="FFFFFF"/>
        <w:spacing w:before="0" w:beforeAutospacing="0" w:after="0" w:afterAutospacing="0"/>
        <w:ind w:firstLine="567"/>
        <w:jc w:val="both"/>
        <w:rPr>
          <w:color w:val="000000"/>
        </w:rPr>
      </w:pPr>
    </w:p>
    <w:p w:rsidR="00504805" w:rsidRPr="007435C2" w:rsidRDefault="00504805" w:rsidP="007435C2">
      <w:pPr>
        <w:keepNext/>
        <w:spacing w:after="0" w:line="240" w:lineRule="auto"/>
        <w:ind w:firstLine="567"/>
        <w:jc w:val="both"/>
        <w:rPr>
          <w:rFonts w:ascii="Times New Roman" w:eastAsia="Times New Roman" w:hAnsi="Times New Roman" w:cs="Times New Roman"/>
          <w:sz w:val="24"/>
          <w:szCs w:val="24"/>
          <w:lang w:eastAsia="ru-RU"/>
        </w:rPr>
      </w:pPr>
    </w:p>
    <w:p w:rsidR="007121C4" w:rsidRPr="000F46A0" w:rsidRDefault="00B779CB" w:rsidP="000F46A0">
      <w:pPr>
        <w:keepNext/>
        <w:spacing w:after="0" w:line="240" w:lineRule="auto"/>
        <w:jc w:val="both"/>
        <w:rPr>
          <w:rFonts w:ascii="Times New Roman" w:eastAsia="Times New Roman" w:hAnsi="Times New Roman" w:cs="Times New Roman"/>
          <w:i/>
          <w:sz w:val="24"/>
          <w:szCs w:val="24"/>
          <w:lang w:eastAsia="ru-RU"/>
        </w:rPr>
      </w:pPr>
      <w:r w:rsidRPr="000F46A0">
        <w:rPr>
          <w:rFonts w:ascii="Times New Roman" w:eastAsia="Times New Roman" w:hAnsi="Times New Roman" w:cs="Times New Roman"/>
          <w:i/>
          <w:sz w:val="24"/>
          <w:szCs w:val="24"/>
          <w:lang w:eastAsia="ru-RU"/>
        </w:rPr>
        <w:t>Подготовлено аналитическим управлением аппарата Думы: (4852) 40-10-46</w:t>
      </w:r>
    </w:p>
    <w:sectPr w:rsidR="007121C4" w:rsidRPr="000F46A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95" w:rsidRDefault="00662295" w:rsidP="0052563C">
      <w:pPr>
        <w:spacing w:after="0" w:line="240" w:lineRule="auto"/>
      </w:pPr>
      <w:r>
        <w:separator/>
      </w:r>
    </w:p>
  </w:endnote>
  <w:endnote w:type="continuationSeparator" w:id="0">
    <w:p w:rsidR="00662295" w:rsidRDefault="00662295" w:rsidP="0052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95" w:rsidRDefault="00662295" w:rsidP="0052563C">
      <w:pPr>
        <w:spacing w:after="0" w:line="240" w:lineRule="auto"/>
      </w:pPr>
      <w:r>
        <w:separator/>
      </w:r>
    </w:p>
  </w:footnote>
  <w:footnote w:type="continuationSeparator" w:id="0">
    <w:p w:rsidR="00662295" w:rsidRDefault="00662295" w:rsidP="00525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73237"/>
      <w:docPartObj>
        <w:docPartGallery w:val="Page Numbers (Top of Page)"/>
        <w:docPartUnique/>
      </w:docPartObj>
    </w:sdtPr>
    <w:sdtEndPr/>
    <w:sdtContent>
      <w:p w:rsidR="00345EE2" w:rsidRDefault="00345EE2">
        <w:pPr>
          <w:pStyle w:val="a8"/>
          <w:jc w:val="center"/>
        </w:pPr>
        <w:r>
          <w:fldChar w:fldCharType="begin"/>
        </w:r>
        <w:r>
          <w:instrText>PAGE   \* MERGEFORMAT</w:instrText>
        </w:r>
        <w:r>
          <w:fldChar w:fldCharType="separate"/>
        </w:r>
        <w:r w:rsidR="00C77979">
          <w:rPr>
            <w:noProof/>
          </w:rPr>
          <w:t>2</w:t>
        </w:r>
        <w:r>
          <w:fldChar w:fldCharType="end"/>
        </w:r>
      </w:p>
    </w:sdtContent>
  </w:sdt>
  <w:p w:rsidR="00345EE2" w:rsidRDefault="00345E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5D64"/>
    <w:multiLevelType w:val="hybridMultilevel"/>
    <w:tmpl w:val="A5F2C6C4"/>
    <w:lvl w:ilvl="0" w:tplc="3C12D4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B4348B"/>
    <w:multiLevelType w:val="hybridMultilevel"/>
    <w:tmpl w:val="AC40B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E478A7"/>
    <w:multiLevelType w:val="hybridMultilevel"/>
    <w:tmpl w:val="CF349690"/>
    <w:lvl w:ilvl="0" w:tplc="AE2C8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70E192B"/>
    <w:multiLevelType w:val="hybridMultilevel"/>
    <w:tmpl w:val="A7C26E90"/>
    <w:lvl w:ilvl="0" w:tplc="3C0AD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555E5A"/>
    <w:multiLevelType w:val="hybridMultilevel"/>
    <w:tmpl w:val="CB2843B4"/>
    <w:lvl w:ilvl="0" w:tplc="6B5AC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E20579"/>
    <w:multiLevelType w:val="hybridMultilevel"/>
    <w:tmpl w:val="E3B29F0A"/>
    <w:lvl w:ilvl="0" w:tplc="8FFAF3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CB"/>
    <w:rsid w:val="00011A53"/>
    <w:rsid w:val="0001259C"/>
    <w:rsid w:val="00014163"/>
    <w:rsid w:val="000168DA"/>
    <w:rsid w:val="00022D92"/>
    <w:rsid w:val="00025267"/>
    <w:rsid w:val="0003595F"/>
    <w:rsid w:val="00037146"/>
    <w:rsid w:val="00043FE0"/>
    <w:rsid w:val="0004582B"/>
    <w:rsid w:val="00050FDF"/>
    <w:rsid w:val="00051B96"/>
    <w:rsid w:val="000521AF"/>
    <w:rsid w:val="0005540E"/>
    <w:rsid w:val="000562F5"/>
    <w:rsid w:val="00057FC2"/>
    <w:rsid w:val="0006048B"/>
    <w:rsid w:val="00063523"/>
    <w:rsid w:val="000647FD"/>
    <w:rsid w:val="00065B3E"/>
    <w:rsid w:val="00067C86"/>
    <w:rsid w:val="00070D5F"/>
    <w:rsid w:val="00070EA9"/>
    <w:rsid w:val="00073283"/>
    <w:rsid w:val="00074339"/>
    <w:rsid w:val="0007525E"/>
    <w:rsid w:val="0009025F"/>
    <w:rsid w:val="00091EC7"/>
    <w:rsid w:val="00091F87"/>
    <w:rsid w:val="00097346"/>
    <w:rsid w:val="000A128D"/>
    <w:rsid w:val="000A2EFE"/>
    <w:rsid w:val="000A45DF"/>
    <w:rsid w:val="000B6602"/>
    <w:rsid w:val="000C08C2"/>
    <w:rsid w:val="000C2839"/>
    <w:rsid w:val="000C2EE2"/>
    <w:rsid w:val="000C7DBC"/>
    <w:rsid w:val="000E1666"/>
    <w:rsid w:val="000E5297"/>
    <w:rsid w:val="000F42CF"/>
    <w:rsid w:val="000F46A0"/>
    <w:rsid w:val="000F764C"/>
    <w:rsid w:val="00104FC6"/>
    <w:rsid w:val="001059E8"/>
    <w:rsid w:val="0010708A"/>
    <w:rsid w:val="0011056B"/>
    <w:rsid w:val="0011768C"/>
    <w:rsid w:val="00121676"/>
    <w:rsid w:val="00124860"/>
    <w:rsid w:val="001260BC"/>
    <w:rsid w:val="001262B4"/>
    <w:rsid w:val="00126612"/>
    <w:rsid w:val="00141DE7"/>
    <w:rsid w:val="001561BA"/>
    <w:rsid w:val="00157035"/>
    <w:rsid w:val="001573C5"/>
    <w:rsid w:val="00161FE5"/>
    <w:rsid w:val="001627EC"/>
    <w:rsid w:val="00177838"/>
    <w:rsid w:val="00181C1E"/>
    <w:rsid w:val="00187D75"/>
    <w:rsid w:val="00196EA6"/>
    <w:rsid w:val="001A1678"/>
    <w:rsid w:val="001A2387"/>
    <w:rsid w:val="001A482A"/>
    <w:rsid w:val="001A4A1D"/>
    <w:rsid w:val="001C3114"/>
    <w:rsid w:val="001C582F"/>
    <w:rsid w:val="001D0F12"/>
    <w:rsid w:val="001D1657"/>
    <w:rsid w:val="001D1C16"/>
    <w:rsid w:val="001F110E"/>
    <w:rsid w:val="001F13FB"/>
    <w:rsid w:val="001F3270"/>
    <w:rsid w:val="002023E8"/>
    <w:rsid w:val="00203FB2"/>
    <w:rsid w:val="00210075"/>
    <w:rsid w:val="002132A5"/>
    <w:rsid w:val="0022210B"/>
    <w:rsid w:val="002221E1"/>
    <w:rsid w:val="00225E06"/>
    <w:rsid w:val="002274F3"/>
    <w:rsid w:val="00232F72"/>
    <w:rsid w:val="00233853"/>
    <w:rsid w:val="00240AB7"/>
    <w:rsid w:val="00241186"/>
    <w:rsid w:val="00241E05"/>
    <w:rsid w:val="0024303B"/>
    <w:rsid w:val="00247679"/>
    <w:rsid w:val="00254172"/>
    <w:rsid w:val="002579D4"/>
    <w:rsid w:val="00261411"/>
    <w:rsid w:val="00264D00"/>
    <w:rsid w:val="0027583E"/>
    <w:rsid w:val="00275C12"/>
    <w:rsid w:val="0029297E"/>
    <w:rsid w:val="002948BD"/>
    <w:rsid w:val="00295062"/>
    <w:rsid w:val="0029652C"/>
    <w:rsid w:val="00296907"/>
    <w:rsid w:val="002A19AC"/>
    <w:rsid w:val="002A4FFC"/>
    <w:rsid w:val="002B0D0A"/>
    <w:rsid w:val="002B0FD7"/>
    <w:rsid w:val="002B3C8C"/>
    <w:rsid w:val="002B3E39"/>
    <w:rsid w:val="002C7BF4"/>
    <w:rsid w:val="002D0653"/>
    <w:rsid w:val="002D2F34"/>
    <w:rsid w:val="002D3C28"/>
    <w:rsid w:val="002D643B"/>
    <w:rsid w:val="002D6C33"/>
    <w:rsid w:val="002E4D85"/>
    <w:rsid w:val="002E5977"/>
    <w:rsid w:val="002E6083"/>
    <w:rsid w:val="002F414A"/>
    <w:rsid w:val="002F5E55"/>
    <w:rsid w:val="0030486B"/>
    <w:rsid w:val="0031143D"/>
    <w:rsid w:val="00313BF2"/>
    <w:rsid w:val="003172D3"/>
    <w:rsid w:val="0033139A"/>
    <w:rsid w:val="0033211B"/>
    <w:rsid w:val="00332FCA"/>
    <w:rsid w:val="00337A36"/>
    <w:rsid w:val="00342008"/>
    <w:rsid w:val="00345EE2"/>
    <w:rsid w:val="00350E78"/>
    <w:rsid w:val="00355888"/>
    <w:rsid w:val="00364C2B"/>
    <w:rsid w:val="0037279C"/>
    <w:rsid w:val="00382B0E"/>
    <w:rsid w:val="00383517"/>
    <w:rsid w:val="00386C3C"/>
    <w:rsid w:val="00394151"/>
    <w:rsid w:val="003A52ED"/>
    <w:rsid w:val="003A5892"/>
    <w:rsid w:val="003C1BB2"/>
    <w:rsid w:val="003C21C9"/>
    <w:rsid w:val="003C2643"/>
    <w:rsid w:val="003C6D67"/>
    <w:rsid w:val="003C7DB6"/>
    <w:rsid w:val="003D139C"/>
    <w:rsid w:val="003D2785"/>
    <w:rsid w:val="003D45E5"/>
    <w:rsid w:val="003D5E99"/>
    <w:rsid w:val="003E0C04"/>
    <w:rsid w:val="003E22ED"/>
    <w:rsid w:val="003E440E"/>
    <w:rsid w:val="003E4869"/>
    <w:rsid w:val="003F59D7"/>
    <w:rsid w:val="003F7C67"/>
    <w:rsid w:val="00402197"/>
    <w:rsid w:val="0041057A"/>
    <w:rsid w:val="004124BF"/>
    <w:rsid w:val="00412E89"/>
    <w:rsid w:val="00414677"/>
    <w:rsid w:val="00415034"/>
    <w:rsid w:val="00420CD2"/>
    <w:rsid w:val="00420DE9"/>
    <w:rsid w:val="004248B7"/>
    <w:rsid w:val="0042513C"/>
    <w:rsid w:val="00430252"/>
    <w:rsid w:val="00430388"/>
    <w:rsid w:val="00432071"/>
    <w:rsid w:val="0043240B"/>
    <w:rsid w:val="0043706B"/>
    <w:rsid w:val="004433DC"/>
    <w:rsid w:val="00446877"/>
    <w:rsid w:val="00447162"/>
    <w:rsid w:val="00452C87"/>
    <w:rsid w:val="00455E5A"/>
    <w:rsid w:val="00457583"/>
    <w:rsid w:val="00462F41"/>
    <w:rsid w:val="00471B1A"/>
    <w:rsid w:val="00486BEB"/>
    <w:rsid w:val="00492360"/>
    <w:rsid w:val="00494CFC"/>
    <w:rsid w:val="004951CC"/>
    <w:rsid w:val="004A44DF"/>
    <w:rsid w:val="004A6EE9"/>
    <w:rsid w:val="004A766D"/>
    <w:rsid w:val="004B04F8"/>
    <w:rsid w:val="004B0AD5"/>
    <w:rsid w:val="004B0F84"/>
    <w:rsid w:val="004B6FE0"/>
    <w:rsid w:val="004B7A1B"/>
    <w:rsid w:val="004C0F9F"/>
    <w:rsid w:val="004C2AE8"/>
    <w:rsid w:val="004C37D6"/>
    <w:rsid w:val="004C573F"/>
    <w:rsid w:val="004D2A07"/>
    <w:rsid w:val="004D2AD0"/>
    <w:rsid w:val="004D6092"/>
    <w:rsid w:val="004D6A1B"/>
    <w:rsid w:val="004F1674"/>
    <w:rsid w:val="004F378A"/>
    <w:rsid w:val="004F5E8C"/>
    <w:rsid w:val="00501DEE"/>
    <w:rsid w:val="00504805"/>
    <w:rsid w:val="0050548E"/>
    <w:rsid w:val="005104AE"/>
    <w:rsid w:val="00512C59"/>
    <w:rsid w:val="005163FD"/>
    <w:rsid w:val="00517C08"/>
    <w:rsid w:val="005202CE"/>
    <w:rsid w:val="005213AE"/>
    <w:rsid w:val="00521ECB"/>
    <w:rsid w:val="00522E87"/>
    <w:rsid w:val="0052563C"/>
    <w:rsid w:val="0053490F"/>
    <w:rsid w:val="00542D37"/>
    <w:rsid w:val="005642F6"/>
    <w:rsid w:val="0056782C"/>
    <w:rsid w:val="00574AFC"/>
    <w:rsid w:val="00585E38"/>
    <w:rsid w:val="00596788"/>
    <w:rsid w:val="005A0985"/>
    <w:rsid w:val="005A1504"/>
    <w:rsid w:val="005A18E1"/>
    <w:rsid w:val="005A2260"/>
    <w:rsid w:val="005A2B13"/>
    <w:rsid w:val="005A40BE"/>
    <w:rsid w:val="005A7F07"/>
    <w:rsid w:val="005B0289"/>
    <w:rsid w:val="005C15D3"/>
    <w:rsid w:val="005C584E"/>
    <w:rsid w:val="005C6C90"/>
    <w:rsid w:val="005D4DD6"/>
    <w:rsid w:val="005E4264"/>
    <w:rsid w:val="00600704"/>
    <w:rsid w:val="00605524"/>
    <w:rsid w:val="00611701"/>
    <w:rsid w:val="006135DE"/>
    <w:rsid w:val="00617F22"/>
    <w:rsid w:val="00622B53"/>
    <w:rsid w:val="00625AB6"/>
    <w:rsid w:val="006262A5"/>
    <w:rsid w:val="006336C8"/>
    <w:rsid w:val="006376C6"/>
    <w:rsid w:val="00641851"/>
    <w:rsid w:val="006430CC"/>
    <w:rsid w:val="00644DF5"/>
    <w:rsid w:val="00645041"/>
    <w:rsid w:val="006478A2"/>
    <w:rsid w:val="0065018D"/>
    <w:rsid w:val="00651C30"/>
    <w:rsid w:val="00653D01"/>
    <w:rsid w:val="00662295"/>
    <w:rsid w:val="00666051"/>
    <w:rsid w:val="0066686D"/>
    <w:rsid w:val="00677613"/>
    <w:rsid w:val="00685D13"/>
    <w:rsid w:val="006A4B60"/>
    <w:rsid w:val="006A6D39"/>
    <w:rsid w:val="006A754D"/>
    <w:rsid w:val="006B00FA"/>
    <w:rsid w:val="006B5C77"/>
    <w:rsid w:val="006B6B01"/>
    <w:rsid w:val="006C185A"/>
    <w:rsid w:val="006C3E2B"/>
    <w:rsid w:val="006C6F4C"/>
    <w:rsid w:val="006D60D9"/>
    <w:rsid w:val="006E0E7E"/>
    <w:rsid w:val="006E3302"/>
    <w:rsid w:val="006F3B2D"/>
    <w:rsid w:val="006F5C52"/>
    <w:rsid w:val="00701E47"/>
    <w:rsid w:val="00705DA5"/>
    <w:rsid w:val="007121C4"/>
    <w:rsid w:val="00712E66"/>
    <w:rsid w:val="00715059"/>
    <w:rsid w:val="0071515F"/>
    <w:rsid w:val="007152C5"/>
    <w:rsid w:val="00717573"/>
    <w:rsid w:val="00734ECE"/>
    <w:rsid w:val="007405B9"/>
    <w:rsid w:val="007435C2"/>
    <w:rsid w:val="007438C9"/>
    <w:rsid w:val="00744714"/>
    <w:rsid w:val="007459A3"/>
    <w:rsid w:val="00746174"/>
    <w:rsid w:val="00747D99"/>
    <w:rsid w:val="00751E69"/>
    <w:rsid w:val="007523E6"/>
    <w:rsid w:val="00752676"/>
    <w:rsid w:val="0075271F"/>
    <w:rsid w:val="00755F6E"/>
    <w:rsid w:val="00757E45"/>
    <w:rsid w:val="007605E7"/>
    <w:rsid w:val="00761882"/>
    <w:rsid w:val="007716AB"/>
    <w:rsid w:val="00772DC9"/>
    <w:rsid w:val="00774A04"/>
    <w:rsid w:val="00777C00"/>
    <w:rsid w:val="00781580"/>
    <w:rsid w:val="0078171C"/>
    <w:rsid w:val="00793DB5"/>
    <w:rsid w:val="007A0D76"/>
    <w:rsid w:val="007A6836"/>
    <w:rsid w:val="007B1BDF"/>
    <w:rsid w:val="007E19EE"/>
    <w:rsid w:val="007E1D0E"/>
    <w:rsid w:val="007E3985"/>
    <w:rsid w:val="007E3CD4"/>
    <w:rsid w:val="007E60B9"/>
    <w:rsid w:val="007E70A4"/>
    <w:rsid w:val="007F2BA1"/>
    <w:rsid w:val="0080299D"/>
    <w:rsid w:val="00806D79"/>
    <w:rsid w:val="0081546C"/>
    <w:rsid w:val="00815903"/>
    <w:rsid w:val="008170D2"/>
    <w:rsid w:val="008178F2"/>
    <w:rsid w:val="0082621B"/>
    <w:rsid w:val="00830D5E"/>
    <w:rsid w:val="00834439"/>
    <w:rsid w:val="008421B5"/>
    <w:rsid w:val="00842835"/>
    <w:rsid w:val="00844341"/>
    <w:rsid w:val="0084654D"/>
    <w:rsid w:val="008476B8"/>
    <w:rsid w:val="00855657"/>
    <w:rsid w:val="00857830"/>
    <w:rsid w:val="00857CAB"/>
    <w:rsid w:val="008711A2"/>
    <w:rsid w:val="00874F8B"/>
    <w:rsid w:val="0087658E"/>
    <w:rsid w:val="008847D6"/>
    <w:rsid w:val="008852E7"/>
    <w:rsid w:val="008910DD"/>
    <w:rsid w:val="00892C25"/>
    <w:rsid w:val="008A0160"/>
    <w:rsid w:val="008A4B7F"/>
    <w:rsid w:val="008A4C0C"/>
    <w:rsid w:val="008A6D40"/>
    <w:rsid w:val="008B4002"/>
    <w:rsid w:val="008B4B85"/>
    <w:rsid w:val="008B5A1A"/>
    <w:rsid w:val="008C4917"/>
    <w:rsid w:val="008D454C"/>
    <w:rsid w:val="008D61BA"/>
    <w:rsid w:val="008E0335"/>
    <w:rsid w:val="008E5C15"/>
    <w:rsid w:val="008E6796"/>
    <w:rsid w:val="008E774C"/>
    <w:rsid w:val="008F7319"/>
    <w:rsid w:val="008F7505"/>
    <w:rsid w:val="0091314C"/>
    <w:rsid w:val="0091355F"/>
    <w:rsid w:val="00913B69"/>
    <w:rsid w:val="00915F54"/>
    <w:rsid w:val="00920CC5"/>
    <w:rsid w:val="009221ED"/>
    <w:rsid w:val="0092381B"/>
    <w:rsid w:val="00924A92"/>
    <w:rsid w:val="00933CB2"/>
    <w:rsid w:val="00934D5E"/>
    <w:rsid w:val="009372B5"/>
    <w:rsid w:val="0094006F"/>
    <w:rsid w:val="00944B8C"/>
    <w:rsid w:val="00944F3F"/>
    <w:rsid w:val="009515B6"/>
    <w:rsid w:val="00953569"/>
    <w:rsid w:val="00954B56"/>
    <w:rsid w:val="009557F2"/>
    <w:rsid w:val="009621A2"/>
    <w:rsid w:val="00964237"/>
    <w:rsid w:val="00973DB3"/>
    <w:rsid w:val="00976394"/>
    <w:rsid w:val="00976865"/>
    <w:rsid w:val="00977C27"/>
    <w:rsid w:val="00980572"/>
    <w:rsid w:val="00984EF4"/>
    <w:rsid w:val="00996C5D"/>
    <w:rsid w:val="009A3352"/>
    <w:rsid w:val="009A4F29"/>
    <w:rsid w:val="009B6CEA"/>
    <w:rsid w:val="009C0E7D"/>
    <w:rsid w:val="009C1F7B"/>
    <w:rsid w:val="009C27F7"/>
    <w:rsid w:val="009C28F5"/>
    <w:rsid w:val="009C6CB7"/>
    <w:rsid w:val="009E07EE"/>
    <w:rsid w:val="009E0F82"/>
    <w:rsid w:val="009E362A"/>
    <w:rsid w:val="009F1185"/>
    <w:rsid w:val="009F1976"/>
    <w:rsid w:val="009F1E90"/>
    <w:rsid w:val="009F3FE1"/>
    <w:rsid w:val="00A03107"/>
    <w:rsid w:val="00A2186F"/>
    <w:rsid w:val="00A22693"/>
    <w:rsid w:val="00A22E86"/>
    <w:rsid w:val="00A33879"/>
    <w:rsid w:val="00A42882"/>
    <w:rsid w:val="00A43612"/>
    <w:rsid w:val="00A43E8C"/>
    <w:rsid w:val="00A45EA5"/>
    <w:rsid w:val="00A47B55"/>
    <w:rsid w:val="00A50893"/>
    <w:rsid w:val="00A5376E"/>
    <w:rsid w:val="00A53958"/>
    <w:rsid w:val="00A53F27"/>
    <w:rsid w:val="00A55CE8"/>
    <w:rsid w:val="00A639F0"/>
    <w:rsid w:val="00A640EB"/>
    <w:rsid w:val="00A67795"/>
    <w:rsid w:val="00A75051"/>
    <w:rsid w:val="00A77641"/>
    <w:rsid w:val="00A83CE8"/>
    <w:rsid w:val="00A914F7"/>
    <w:rsid w:val="00A91E1B"/>
    <w:rsid w:val="00A9226D"/>
    <w:rsid w:val="00AA2435"/>
    <w:rsid w:val="00AA524F"/>
    <w:rsid w:val="00AA7C02"/>
    <w:rsid w:val="00AB7F29"/>
    <w:rsid w:val="00AC0118"/>
    <w:rsid w:val="00AC0422"/>
    <w:rsid w:val="00AC0A62"/>
    <w:rsid w:val="00AC1E66"/>
    <w:rsid w:val="00AC5FCC"/>
    <w:rsid w:val="00AC6DC2"/>
    <w:rsid w:val="00AD0BC8"/>
    <w:rsid w:val="00AD1D78"/>
    <w:rsid w:val="00AD4682"/>
    <w:rsid w:val="00AD59CA"/>
    <w:rsid w:val="00AD6AC4"/>
    <w:rsid w:val="00AE754D"/>
    <w:rsid w:val="00AF02ED"/>
    <w:rsid w:val="00AF5D63"/>
    <w:rsid w:val="00B00946"/>
    <w:rsid w:val="00B00F44"/>
    <w:rsid w:val="00B02800"/>
    <w:rsid w:val="00B0352A"/>
    <w:rsid w:val="00B071FD"/>
    <w:rsid w:val="00B10BD1"/>
    <w:rsid w:val="00B145D7"/>
    <w:rsid w:val="00B27690"/>
    <w:rsid w:val="00B27CAE"/>
    <w:rsid w:val="00B3574C"/>
    <w:rsid w:val="00B375E5"/>
    <w:rsid w:val="00B46F1E"/>
    <w:rsid w:val="00B546B7"/>
    <w:rsid w:val="00B55FB4"/>
    <w:rsid w:val="00B60534"/>
    <w:rsid w:val="00B634B4"/>
    <w:rsid w:val="00B65246"/>
    <w:rsid w:val="00B65AE4"/>
    <w:rsid w:val="00B66067"/>
    <w:rsid w:val="00B6735C"/>
    <w:rsid w:val="00B703BE"/>
    <w:rsid w:val="00B73141"/>
    <w:rsid w:val="00B770CF"/>
    <w:rsid w:val="00B779CB"/>
    <w:rsid w:val="00B82224"/>
    <w:rsid w:val="00B853A3"/>
    <w:rsid w:val="00B8686F"/>
    <w:rsid w:val="00B878D7"/>
    <w:rsid w:val="00B90B84"/>
    <w:rsid w:val="00B9669E"/>
    <w:rsid w:val="00BA39AA"/>
    <w:rsid w:val="00BA3E31"/>
    <w:rsid w:val="00BA508A"/>
    <w:rsid w:val="00BB14FA"/>
    <w:rsid w:val="00BC2A7D"/>
    <w:rsid w:val="00BC56D1"/>
    <w:rsid w:val="00BC74FD"/>
    <w:rsid w:val="00BD0550"/>
    <w:rsid w:val="00BD066F"/>
    <w:rsid w:val="00BD22A1"/>
    <w:rsid w:val="00BD5C96"/>
    <w:rsid w:val="00BF1AA3"/>
    <w:rsid w:val="00C0099C"/>
    <w:rsid w:val="00C02F55"/>
    <w:rsid w:val="00C07EDC"/>
    <w:rsid w:val="00C07EF2"/>
    <w:rsid w:val="00C12BCC"/>
    <w:rsid w:val="00C12D22"/>
    <w:rsid w:val="00C1518D"/>
    <w:rsid w:val="00C20659"/>
    <w:rsid w:val="00C371E1"/>
    <w:rsid w:val="00C379CA"/>
    <w:rsid w:val="00C44287"/>
    <w:rsid w:val="00C46E42"/>
    <w:rsid w:val="00C50021"/>
    <w:rsid w:val="00C546D7"/>
    <w:rsid w:val="00C62F86"/>
    <w:rsid w:val="00C645BF"/>
    <w:rsid w:val="00C74D84"/>
    <w:rsid w:val="00C76A0A"/>
    <w:rsid w:val="00C77979"/>
    <w:rsid w:val="00C80971"/>
    <w:rsid w:val="00C94C4C"/>
    <w:rsid w:val="00CA18D2"/>
    <w:rsid w:val="00CA3208"/>
    <w:rsid w:val="00CA56E1"/>
    <w:rsid w:val="00CC22C3"/>
    <w:rsid w:val="00CC23A7"/>
    <w:rsid w:val="00CD0F1D"/>
    <w:rsid w:val="00CD212E"/>
    <w:rsid w:val="00CD3EA3"/>
    <w:rsid w:val="00CD5139"/>
    <w:rsid w:val="00CE069A"/>
    <w:rsid w:val="00CE3D48"/>
    <w:rsid w:val="00CE4F3D"/>
    <w:rsid w:val="00CE7625"/>
    <w:rsid w:val="00CF165B"/>
    <w:rsid w:val="00CF1928"/>
    <w:rsid w:val="00CF29E1"/>
    <w:rsid w:val="00CF340F"/>
    <w:rsid w:val="00CF4E03"/>
    <w:rsid w:val="00CF7648"/>
    <w:rsid w:val="00D05893"/>
    <w:rsid w:val="00D12EF5"/>
    <w:rsid w:val="00D1317B"/>
    <w:rsid w:val="00D17EF4"/>
    <w:rsid w:val="00D2035A"/>
    <w:rsid w:val="00D232FF"/>
    <w:rsid w:val="00D2363F"/>
    <w:rsid w:val="00D242EB"/>
    <w:rsid w:val="00D25568"/>
    <w:rsid w:val="00D355A7"/>
    <w:rsid w:val="00D4117E"/>
    <w:rsid w:val="00D42914"/>
    <w:rsid w:val="00D438DB"/>
    <w:rsid w:val="00D52C55"/>
    <w:rsid w:val="00D53F43"/>
    <w:rsid w:val="00D540FF"/>
    <w:rsid w:val="00D54437"/>
    <w:rsid w:val="00D56327"/>
    <w:rsid w:val="00D567E5"/>
    <w:rsid w:val="00D6156B"/>
    <w:rsid w:val="00D62C31"/>
    <w:rsid w:val="00D63A63"/>
    <w:rsid w:val="00D70AE9"/>
    <w:rsid w:val="00D72C61"/>
    <w:rsid w:val="00D72E82"/>
    <w:rsid w:val="00D74A80"/>
    <w:rsid w:val="00D860A8"/>
    <w:rsid w:val="00D91C26"/>
    <w:rsid w:val="00D93E41"/>
    <w:rsid w:val="00D97BBC"/>
    <w:rsid w:val="00DA3955"/>
    <w:rsid w:val="00DA493B"/>
    <w:rsid w:val="00DA7FC8"/>
    <w:rsid w:val="00DC3AA8"/>
    <w:rsid w:val="00DD203E"/>
    <w:rsid w:val="00DD3A54"/>
    <w:rsid w:val="00DE0601"/>
    <w:rsid w:val="00DE6247"/>
    <w:rsid w:val="00DE7190"/>
    <w:rsid w:val="00DF03BD"/>
    <w:rsid w:val="00DF57F0"/>
    <w:rsid w:val="00DF7C56"/>
    <w:rsid w:val="00E00CA5"/>
    <w:rsid w:val="00E033F3"/>
    <w:rsid w:val="00E03ABF"/>
    <w:rsid w:val="00E0455F"/>
    <w:rsid w:val="00E11B23"/>
    <w:rsid w:val="00E12DDE"/>
    <w:rsid w:val="00E13F6B"/>
    <w:rsid w:val="00E222B0"/>
    <w:rsid w:val="00E3401C"/>
    <w:rsid w:val="00E355AA"/>
    <w:rsid w:val="00E36361"/>
    <w:rsid w:val="00E401BF"/>
    <w:rsid w:val="00E419FA"/>
    <w:rsid w:val="00E41D72"/>
    <w:rsid w:val="00E443AA"/>
    <w:rsid w:val="00E45CBA"/>
    <w:rsid w:val="00E50FB8"/>
    <w:rsid w:val="00E52C3B"/>
    <w:rsid w:val="00E563D3"/>
    <w:rsid w:val="00E62237"/>
    <w:rsid w:val="00E6317C"/>
    <w:rsid w:val="00E648D7"/>
    <w:rsid w:val="00E7025A"/>
    <w:rsid w:val="00E77B6F"/>
    <w:rsid w:val="00E802BF"/>
    <w:rsid w:val="00E80EF9"/>
    <w:rsid w:val="00E81624"/>
    <w:rsid w:val="00E83FD1"/>
    <w:rsid w:val="00E8721B"/>
    <w:rsid w:val="00E92CB4"/>
    <w:rsid w:val="00EA17F5"/>
    <w:rsid w:val="00EA3FDF"/>
    <w:rsid w:val="00EB1B0C"/>
    <w:rsid w:val="00EB5FD7"/>
    <w:rsid w:val="00EC1466"/>
    <w:rsid w:val="00EC6166"/>
    <w:rsid w:val="00EE4A6F"/>
    <w:rsid w:val="00EE63F4"/>
    <w:rsid w:val="00EE7CE7"/>
    <w:rsid w:val="00EF0C8E"/>
    <w:rsid w:val="00EF1FFD"/>
    <w:rsid w:val="00F022C6"/>
    <w:rsid w:val="00F02A9F"/>
    <w:rsid w:val="00F15176"/>
    <w:rsid w:val="00F20E60"/>
    <w:rsid w:val="00F23C98"/>
    <w:rsid w:val="00F24272"/>
    <w:rsid w:val="00F30514"/>
    <w:rsid w:val="00F31021"/>
    <w:rsid w:val="00F40CA1"/>
    <w:rsid w:val="00F45793"/>
    <w:rsid w:val="00F5148C"/>
    <w:rsid w:val="00F515EC"/>
    <w:rsid w:val="00F51AF3"/>
    <w:rsid w:val="00F547C5"/>
    <w:rsid w:val="00F55DDC"/>
    <w:rsid w:val="00F5783C"/>
    <w:rsid w:val="00F61CBF"/>
    <w:rsid w:val="00F660D8"/>
    <w:rsid w:val="00F67BB1"/>
    <w:rsid w:val="00F71C84"/>
    <w:rsid w:val="00F81FEA"/>
    <w:rsid w:val="00F821D0"/>
    <w:rsid w:val="00F837EA"/>
    <w:rsid w:val="00F90632"/>
    <w:rsid w:val="00F91046"/>
    <w:rsid w:val="00F91AF4"/>
    <w:rsid w:val="00FA1B64"/>
    <w:rsid w:val="00FA500B"/>
    <w:rsid w:val="00FC1B5B"/>
    <w:rsid w:val="00FC29B3"/>
    <w:rsid w:val="00FE1542"/>
    <w:rsid w:val="00FE191B"/>
    <w:rsid w:val="00FE2055"/>
    <w:rsid w:val="00FE4865"/>
    <w:rsid w:val="00FF47FA"/>
    <w:rsid w:val="00FF5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53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779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25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79C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9CB"/>
  </w:style>
  <w:style w:type="paragraph" w:customStyle="1" w:styleId="3113">
    <w:name w:val="3113"/>
    <w:basedOn w:val="a"/>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3141"/>
    <w:pPr>
      <w:ind w:left="720"/>
      <w:contextualSpacing/>
    </w:pPr>
  </w:style>
  <w:style w:type="character" w:customStyle="1" w:styleId="20">
    <w:name w:val="Заголовок 2 Знак"/>
    <w:basedOn w:val="a0"/>
    <w:link w:val="2"/>
    <w:uiPriority w:val="9"/>
    <w:rsid w:val="00A5376E"/>
    <w:rPr>
      <w:rFonts w:asciiTheme="majorHAnsi" w:eastAsiaTheme="majorEastAsia" w:hAnsiTheme="majorHAnsi" w:cstheme="majorBidi"/>
      <w:b/>
      <w:bCs/>
      <w:color w:val="4F81BD" w:themeColor="accent1"/>
      <w:sz w:val="26"/>
      <w:szCs w:val="26"/>
    </w:rPr>
  </w:style>
  <w:style w:type="paragraph" w:customStyle="1" w:styleId="3120">
    <w:name w:val="Основной текст с отступом 3120"/>
    <w:basedOn w:val="a"/>
    <w:rsid w:val="00241E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5">
    <w:name w:val="Основной текст с отступом 3135"/>
    <w:basedOn w:val="a"/>
    <w:rsid w:val="008711A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17">
    <w:name w:val="Основной текст с отступом 31117"/>
    <w:basedOn w:val="a"/>
    <w:rsid w:val="00FA500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0A128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7">
    <w:name w:val="Основной текст с отступом 3127"/>
    <w:basedOn w:val="a"/>
    <w:rsid w:val="0024118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styleId="a5">
    <w:name w:val="Strong"/>
    <w:basedOn w:val="a0"/>
    <w:uiPriority w:val="22"/>
    <w:qFormat/>
    <w:rsid w:val="001A482A"/>
    <w:rPr>
      <w:b/>
      <w:bCs/>
    </w:rPr>
  </w:style>
  <w:style w:type="paragraph" w:styleId="a6">
    <w:name w:val="No Spacing"/>
    <w:uiPriority w:val="1"/>
    <w:qFormat/>
    <w:rsid w:val="00025267"/>
    <w:pPr>
      <w:spacing w:after="0" w:line="240" w:lineRule="auto"/>
    </w:pPr>
  </w:style>
  <w:style w:type="character" w:styleId="a7">
    <w:name w:val="Hyperlink"/>
    <w:semiHidden/>
    <w:rsid w:val="001F110E"/>
    <w:rPr>
      <w:color w:val="0000FF"/>
      <w:u w:val="single"/>
    </w:rPr>
  </w:style>
  <w:style w:type="paragraph" w:customStyle="1" w:styleId="3124">
    <w:name w:val="Основной текст с отступом 3124"/>
    <w:basedOn w:val="a"/>
    <w:rsid w:val="001F110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a8">
    <w:name w:val="header"/>
    <w:basedOn w:val="a"/>
    <w:link w:val="a9"/>
    <w:uiPriority w:val="99"/>
    <w:unhideWhenUsed/>
    <w:rsid w:val="005256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563C"/>
  </w:style>
  <w:style w:type="paragraph" w:styleId="aa">
    <w:name w:val="footer"/>
    <w:basedOn w:val="a"/>
    <w:link w:val="ab"/>
    <w:uiPriority w:val="99"/>
    <w:unhideWhenUsed/>
    <w:rsid w:val="005256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563C"/>
  </w:style>
  <w:style w:type="paragraph" w:styleId="ac">
    <w:name w:val="Balloon Text"/>
    <w:basedOn w:val="a"/>
    <w:link w:val="ad"/>
    <w:uiPriority w:val="99"/>
    <w:semiHidden/>
    <w:unhideWhenUsed/>
    <w:rsid w:val="005256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563C"/>
    <w:rPr>
      <w:rFonts w:ascii="Tahoma" w:hAnsi="Tahoma" w:cs="Tahoma"/>
      <w:sz w:val="16"/>
      <w:szCs w:val="16"/>
    </w:rPr>
  </w:style>
  <w:style w:type="paragraph" w:customStyle="1" w:styleId="ConsPlusNormal2">
    <w:name w:val="ConsPlusNormal2"/>
    <w:rsid w:val="00C76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unhideWhenUsed/>
    <w:rsid w:val="00C76A0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rsid w:val="00C76A0A"/>
    <w:rPr>
      <w:rFonts w:ascii="Times New Roman" w:eastAsia="Times New Roman" w:hAnsi="Times New Roman" w:cs="Times New Roman"/>
      <w:sz w:val="16"/>
      <w:szCs w:val="16"/>
      <w:lang w:eastAsia="ar-SA"/>
    </w:rPr>
  </w:style>
  <w:style w:type="paragraph" w:customStyle="1" w:styleId="consplusnormal">
    <w:name w:val="consplusnormal"/>
    <w:basedOn w:val="a"/>
    <w:rsid w:val="0022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F67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61">
    <w:name w:val="Основной текст с отступом 3161"/>
    <w:basedOn w:val="a"/>
    <w:rsid w:val="005642F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3">
    <w:name w:val="Основной текст с отступом 3133"/>
    <w:basedOn w:val="a"/>
    <w:rsid w:val="006D60D9"/>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32">
    <w:name w:val="Основной текст с отступом 31232"/>
    <w:basedOn w:val="a"/>
    <w:rsid w:val="00FC29B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e">
    <w:name w:val="Заголовок таблицы"/>
    <w:basedOn w:val="a"/>
    <w:rsid w:val="00A639F0"/>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3138">
    <w:name w:val="Основной текст с отступом 3138"/>
    <w:basedOn w:val="a"/>
    <w:rsid w:val="0029297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7">
    <w:name w:val="Основной текст с отступом 3137"/>
    <w:basedOn w:val="a"/>
    <w:rsid w:val="00F837EA"/>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semiHidden/>
    <w:rsid w:val="00625AB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53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779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25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79C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9CB"/>
  </w:style>
  <w:style w:type="paragraph" w:customStyle="1" w:styleId="3113">
    <w:name w:val="3113"/>
    <w:basedOn w:val="a"/>
    <w:rsid w:val="00B77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3141"/>
    <w:pPr>
      <w:ind w:left="720"/>
      <w:contextualSpacing/>
    </w:pPr>
  </w:style>
  <w:style w:type="character" w:customStyle="1" w:styleId="20">
    <w:name w:val="Заголовок 2 Знак"/>
    <w:basedOn w:val="a0"/>
    <w:link w:val="2"/>
    <w:uiPriority w:val="9"/>
    <w:rsid w:val="00A5376E"/>
    <w:rPr>
      <w:rFonts w:asciiTheme="majorHAnsi" w:eastAsiaTheme="majorEastAsia" w:hAnsiTheme="majorHAnsi" w:cstheme="majorBidi"/>
      <w:b/>
      <w:bCs/>
      <w:color w:val="4F81BD" w:themeColor="accent1"/>
      <w:sz w:val="26"/>
      <w:szCs w:val="26"/>
    </w:rPr>
  </w:style>
  <w:style w:type="paragraph" w:customStyle="1" w:styleId="3120">
    <w:name w:val="Основной текст с отступом 3120"/>
    <w:basedOn w:val="a"/>
    <w:rsid w:val="00241E05"/>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5">
    <w:name w:val="Основной текст с отступом 3135"/>
    <w:basedOn w:val="a"/>
    <w:rsid w:val="008711A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17">
    <w:name w:val="Основной текст с отступом 31117"/>
    <w:basedOn w:val="a"/>
    <w:rsid w:val="00FA500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0A128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7">
    <w:name w:val="Основной текст с отступом 3127"/>
    <w:basedOn w:val="a"/>
    <w:rsid w:val="0024118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styleId="a5">
    <w:name w:val="Strong"/>
    <w:basedOn w:val="a0"/>
    <w:uiPriority w:val="22"/>
    <w:qFormat/>
    <w:rsid w:val="001A482A"/>
    <w:rPr>
      <w:b/>
      <w:bCs/>
    </w:rPr>
  </w:style>
  <w:style w:type="paragraph" w:styleId="a6">
    <w:name w:val="No Spacing"/>
    <w:uiPriority w:val="1"/>
    <w:qFormat/>
    <w:rsid w:val="00025267"/>
    <w:pPr>
      <w:spacing w:after="0" w:line="240" w:lineRule="auto"/>
    </w:pPr>
  </w:style>
  <w:style w:type="character" w:styleId="a7">
    <w:name w:val="Hyperlink"/>
    <w:semiHidden/>
    <w:rsid w:val="001F110E"/>
    <w:rPr>
      <w:color w:val="0000FF"/>
      <w:u w:val="single"/>
    </w:rPr>
  </w:style>
  <w:style w:type="paragraph" w:customStyle="1" w:styleId="3124">
    <w:name w:val="Основной текст с отступом 3124"/>
    <w:basedOn w:val="a"/>
    <w:rsid w:val="001F110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a8">
    <w:name w:val="header"/>
    <w:basedOn w:val="a"/>
    <w:link w:val="a9"/>
    <w:uiPriority w:val="99"/>
    <w:unhideWhenUsed/>
    <w:rsid w:val="005256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563C"/>
  </w:style>
  <w:style w:type="paragraph" w:styleId="aa">
    <w:name w:val="footer"/>
    <w:basedOn w:val="a"/>
    <w:link w:val="ab"/>
    <w:uiPriority w:val="99"/>
    <w:unhideWhenUsed/>
    <w:rsid w:val="005256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563C"/>
  </w:style>
  <w:style w:type="paragraph" w:styleId="ac">
    <w:name w:val="Balloon Text"/>
    <w:basedOn w:val="a"/>
    <w:link w:val="ad"/>
    <w:uiPriority w:val="99"/>
    <w:semiHidden/>
    <w:unhideWhenUsed/>
    <w:rsid w:val="005256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563C"/>
    <w:rPr>
      <w:rFonts w:ascii="Tahoma" w:hAnsi="Tahoma" w:cs="Tahoma"/>
      <w:sz w:val="16"/>
      <w:szCs w:val="16"/>
    </w:rPr>
  </w:style>
  <w:style w:type="paragraph" w:customStyle="1" w:styleId="ConsPlusNormal2">
    <w:name w:val="ConsPlusNormal2"/>
    <w:rsid w:val="00C76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unhideWhenUsed/>
    <w:rsid w:val="00C76A0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rsid w:val="00C76A0A"/>
    <w:rPr>
      <w:rFonts w:ascii="Times New Roman" w:eastAsia="Times New Roman" w:hAnsi="Times New Roman" w:cs="Times New Roman"/>
      <w:sz w:val="16"/>
      <w:szCs w:val="16"/>
      <w:lang w:eastAsia="ar-SA"/>
    </w:rPr>
  </w:style>
  <w:style w:type="paragraph" w:customStyle="1" w:styleId="consplusnormal">
    <w:name w:val="consplusnormal"/>
    <w:basedOn w:val="a"/>
    <w:rsid w:val="00222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F67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61">
    <w:name w:val="Основной текст с отступом 3161"/>
    <w:basedOn w:val="a"/>
    <w:rsid w:val="005642F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3">
    <w:name w:val="Основной текст с отступом 3133"/>
    <w:basedOn w:val="a"/>
    <w:rsid w:val="006D60D9"/>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32">
    <w:name w:val="Основной текст с отступом 31232"/>
    <w:basedOn w:val="a"/>
    <w:rsid w:val="00FC29B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e">
    <w:name w:val="Заголовок таблицы"/>
    <w:basedOn w:val="a"/>
    <w:rsid w:val="00A639F0"/>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3138">
    <w:name w:val="Основной текст с отступом 3138"/>
    <w:basedOn w:val="a"/>
    <w:rsid w:val="0029297E"/>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7">
    <w:name w:val="Основной текст с отступом 3137"/>
    <w:basedOn w:val="a"/>
    <w:rsid w:val="00F837EA"/>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semiHidden/>
    <w:rsid w:val="00625AB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0396">
      <w:bodyDiv w:val="1"/>
      <w:marLeft w:val="0"/>
      <w:marRight w:val="0"/>
      <w:marTop w:val="0"/>
      <w:marBottom w:val="0"/>
      <w:divBdr>
        <w:top w:val="none" w:sz="0" w:space="0" w:color="auto"/>
        <w:left w:val="none" w:sz="0" w:space="0" w:color="auto"/>
        <w:bottom w:val="none" w:sz="0" w:space="0" w:color="auto"/>
        <w:right w:val="none" w:sz="0" w:space="0" w:color="auto"/>
      </w:divBdr>
    </w:div>
    <w:div w:id="270671952">
      <w:bodyDiv w:val="1"/>
      <w:marLeft w:val="0"/>
      <w:marRight w:val="0"/>
      <w:marTop w:val="0"/>
      <w:marBottom w:val="0"/>
      <w:divBdr>
        <w:top w:val="none" w:sz="0" w:space="0" w:color="auto"/>
        <w:left w:val="none" w:sz="0" w:space="0" w:color="auto"/>
        <w:bottom w:val="none" w:sz="0" w:space="0" w:color="auto"/>
        <w:right w:val="none" w:sz="0" w:space="0" w:color="auto"/>
      </w:divBdr>
    </w:div>
    <w:div w:id="363485796">
      <w:bodyDiv w:val="1"/>
      <w:marLeft w:val="0"/>
      <w:marRight w:val="0"/>
      <w:marTop w:val="0"/>
      <w:marBottom w:val="0"/>
      <w:divBdr>
        <w:top w:val="none" w:sz="0" w:space="0" w:color="auto"/>
        <w:left w:val="none" w:sz="0" w:space="0" w:color="auto"/>
        <w:bottom w:val="none" w:sz="0" w:space="0" w:color="auto"/>
        <w:right w:val="none" w:sz="0" w:space="0" w:color="auto"/>
      </w:divBdr>
    </w:div>
    <w:div w:id="387001224">
      <w:bodyDiv w:val="1"/>
      <w:marLeft w:val="0"/>
      <w:marRight w:val="0"/>
      <w:marTop w:val="0"/>
      <w:marBottom w:val="0"/>
      <w:divBdr>
        <w:top w:val="none" w:sz="0" w:space="0" w:color="auto"/>
        <w:left w:val="none" w:sz="0" w:space="0" w:color="auto"/>
        <w:bottom w:val="none" w:sz="0" w:space="0" w:color="auto"/>
        <w:right w:val="none" w:sz="0" w:space="0" w:color="auto"/>
      </w:divBdr>
    </w:div>
    <w:div w:id="425267139">
      <w:bodyDiv w:val="1"/>
      <w:marLeft w:val="0"/>
      <w:marRight w:val="0"/>
      <w:marTop w:val="0"/>
      <w:marBottom w:val="0"/>
      <w:divBdr>
        <w:top w:val="none" w:sz="0" w:space="0" w:color="auto"/>
        <w:left w:val="none" w:sz="0" w:space="0" w:color="auto"/>
        <w:bottom w:val="none" w:sz="0" w:space="0" w:color="auto"/>
        <w:right w:val="none" w:sz="0" w:space="0" w:color="auto"/>
      </w:divBdr>
    </w:div>
    <w:div w:id="708187212">
      <w:bodyDiv w:val="1"/>
      <w:marLeft w:val="0"/>
      <w:marRight w:val="0"/>
      <w:marTop w:val="0"/>
      <w:marBottom w:val="0"/>
      <w:divBdr>
        <w:top w:val="none" w:sz="0" w:space="0" w:color="auto"/>
        <w:left w:val="none" w:sz="0" w:space="0" w:color="auto"/>
        <w:bottom w:val="none" w:sz="0" w:space="0" w:color="auto"/>
        <w:right w:val="none" w:sz="0" w:space="0" w:color="auto"/>
      </w:divBdr>
    </w:div>
    <w:div w:id="714307896">
      <w:bodyDiv w:val="1"/>
      <w:marLeft w:val="0"/>
      <w:marRight w:val="0"/>
      <w:marTop w:val="0"/>
      <w:marBottom w:val="0"/>
      <w:divBdr>
        <w:top w:val="none" w:sz="0" w:space="0" w:color="auto"/>
        <w:left w:val="none" w:sz="0" w:space="0" w:color="auto"/>
        <w:bottom w:val="none" w:sz="0" w:space="0" w:color="auto"/>
        <w:right w:val="none" w:sz="0" w:space="0" w:color="auto"/>
      </w:divBdr>
    </w:div>
    <w:div w:id="822114224">
      <w:bodyDiv w:val="1"/>
      <w:marLeft w:val="0"/>
      <w:marRight w:val="0"/>
      <w:marTop w:val="0"/>
      <w:marBottom w:val="0"/>
      <w:divBdr>
        <w:top w:val="none" w:sz="0" w:space="0" w:color="auto"/>
        <w:left w:val="none" w:sz="0" w:space="0" w:color="auto"/>
        <w:bottom w:val="none" w:sz="0" w:space="0" w:color="auto"/>
        <w:right w:val="none" w:sz="0" w:space="0" w:color="auto"/>
      </w:divBdr>
    </w:div>
    <w:div w:id="936717111">
      <w:bodyDiv w:val="1"/>
      <w:marLeft w:val="0"/>
      <w:marRight w:val="0"/>
      <w:marTop w:val="0"/>
      <w:marBottom w:val="0"/>
      <w:divBdr>
        <w:top w:val="none" w:sz="0" w:space="0" w:color="auto"/>
        <w:left w:val="none" w:sz="0" w:space="0" w:color="auto"/>
        <w:bottom w:val="none" w:sz="0" w:space="0" w:color="auto"/>
        <w:right w:val="none" w:sz="0" w:space="0" w:color="auto"/>
      </w:divBdr>
    </w:div>
    <w:div w:id="1178497281">
      <w:bodyDiv w:val="1"/>
      <w:marLeft w:val="0"/>
      <w:marRight w:val="0"/>
      <w:marTop w:val="0"/>
      <w:marBottom w:val="0"/>
      <w:divBdr>
        <w:top w:val="none" w:sz="0" w:space="0" w:color="auto"/>
        <w:left w:val="none" w:sz="0" w:space="0" w:color="auto"/>
        <w:bottom w:val="none" w:sz="0" w:space="0" w:color="auto"/>
        <w:right w:val="none" w:sz="0" w:space="0" w:color="auto"/>
      </w:divBdr>
    </w:div>
    <w:div w:id="1498837233">
      <w:bodyDiv w:val="1"/>
      <w:marLeft w:val="0"/>
      <w:marRight w:val="0"/>
      <w:marTop w:val="0"/>
      <w:marBottom w:val="0"/>
      <w:divBdr>
        <w:top w:val="none" w:sz="0" w:space="0" w:color="auto"/>
        <w:left w:val="none" w:sz="0" w:space="0" w:color="auto"/>
        <w:bottom w:val="none" w:sz="0" w:space="0" w:color="auto"/>
        <w:right w:val="none" w:sz="0" w:space="0" w:color="auto"/>
      </w:divBdr>
    </w:div>
    <w:div w:id="1634600725">
      <w:bodyDiv w:val="1"/>
      <w:marLeft w:val="0"/>
      <w:marRight w:val="0"/>
      <w:marTop w:val="0"/>
      <w:marBottom w:val="0"/>
      <w:divBdr>
        <w:top w:val="none" w:sz="0" w:space="0" w:color="auto"/>
        <w:left w:val="none" w:sz="0" w:space="0" w:color="auto"/>
        <w:bottom w:val="none" w:sz="0" w:space="0" w:color="auto"/>
        <w:right w:val="none" w:sz="0" w:space="0" w:color="auto"/>
      </w:divBdr>
    </w:div>
    <w:div w:id="1904246618">
      <w:bodyDiv w:val="1"/>
      <w:marLeft w:val="0"/>
      <w:marRight w:val="0"/>
      <w:marTop w:val="0"/>
      <w:marBottom w:val="0"/>
      <w:divBdr>
        <w:top w:val="none" w:sz="0" w:space="0" w:color="auto"/>
        <w:left w:val="none" w:sz="0" w:space="0" w:color="auto"/>
        <w:bottom w:val="none" w:sz="0" w:space="0" w:color="auto"/>
        <w:right w:val="none" w:sz="0" w:space="0" w:color="auto"/>
      </w:divBdr>
      <w:divsChild>
        <w:div w:id="1428842796">
          <w:marLeft w:val="0"/>
          <w:marRight w:val="0"/>
          <w:marTop w:val="0"/>
          <w:marBottom w:val="0"/>
          <w:divBdr>
            <w:top w:val="none" w:sz="0" w:space="0" w:color="auto"/>
            <w:left w:val="none" w:sz="0" w:space="0" w:color="auto"/>
            <w:bottom w:val="none" w:sz="0" w:space="0" w:color="auto"/>
            <w:right w:val="none" w:sz="0" w:space="0" w:color="auto"/>
          </w:divBdr>
        </w:div>
      </w:divsChild>
    </w:div>
    <w:div w:id="19728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17E8-4376-4070-B05A-01644971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Баусова Наталия Ивановна</dc:creator>
  <cp:lastModifiedBy>Баусова Наталия Ивановна</cp:lastModifiedBy>
  <cp:revision>3</cp:revision>
  <cp:lastPrinted>2018-10-03T07:25:00Z</cp:lastPrinted>
  <dcterms:created xsi:type="dcterms:W3CDTF">2021-04-29T10:57:00Z</dcterms:created>
  <dcterms:modified xsi:type="dcterms:W3CDTF">2021-04-29T14:10:00Z</dcterms:modified>
</cp:coreProperties>
</file>