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864DA0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76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6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ЯРОСЛАВСКАЯ ОБЛАСТНАЯ ДУМА </w:t>
      </w: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3D6642">
        <w:rPr>
          <w:rFonts w:ascii="Times New Roman" w:eastAsia="Times New Roman" w:hAnsi="Times New Roman"/>
          <w:b/>
          <w:sz w:val="40"/>
          <w:szCs w:val="20"/>
          <w:lang w:eastAsia="ru-RU"/>
        </w:rPr>
        <w:t>Д Е П У Т А Т</w:t>
      </w: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D664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ЯРОСЛАВСКОЙ ОБЛАСТНОЙ ДУМЫ </w:t>
      </w:r>
    </w:p>
    <w:p w:rsidR="00AE6EF6" w:rsidRPr="003D6642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642">
        <w:rPr>
          <w:rFonts w:ascii="Times New Roman" w:eastAsia="Times New Roman" w:hAnsi="Times New Roman"/>
          <w:b/>
          <w:sz w:val="24"/>
          <w:szCs w:val="24"/>
          <w:lang w:eastAsia="ru-RU"/>
        </w:rPr>
        <w:t>седьмого созыва  (2018-2023)</w:t>
      </w:r>
    </w:p>
    <w:p w:rsidR="00AE6EF6" w:rsidRPr="003D6642" w:rsidRDefault="00AE6EF6" w:rsidP="00AE6EF6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03684E" id="Прямая соединительная линия 3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2AB4FF" id="Прямая соединительная линия 1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AE6EF6" w:rsidRPr="003D6642" w:rsidRDefault="00AE6EF6" w:rsidP="00AE6EF6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F6" w:rsidRPr="009F1493" w:rsidRDefault="00AE6EF6" w:rsidP="00AE6E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049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E6EF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049F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AE6EF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049F7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AE6EF6">
        <w:rPr>
          <w:rFonts w:ascii="Times New Roman" w:eastAsia="Times New Roman" w:hAnsi="Times New Roman"/>
          <w:sz w:val="24"/>
          <w:szCs w:val="24"/>
          <w:lang w:eastAsia="ru-RU"/>
        </w:rPr>
        <w:t xml:space="preserve">23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B049F7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3D6642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Pr="003D6642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</w:p>
    <w:p w:rsidR="00AE6EF6" w:rsidRPr="009F1493" w:rsidRDefault="00AE6EF6" w:rsidP="00AE6E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F6" w:rsidRPr="009F1493" w:rsidRDefault="00AE6EF6" w:rsidP="00AE6EF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E6EF6" w:rsidRPr="003D6642" w:rsidRDefault="00AE6EF6" w:rsidP="00AE6EF6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3D6642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В Ярославскую областную Думу</w:t>
      </w:r>
    </w:p>
    <w:p w:rsidR="00AE6EF6" w:rsidRPr="003D6642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3D6642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3D6642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3D6642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9F1493" w:rsidRDefault="00AE6EF6" w:rsidP="00AE6EF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6EF6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AC78E6" w:rsidRDefault="00AE6EF6" w:rsidP="00AE6EF6">
      <w:pPr>
        <w:spacing w:after="0" w:line="22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D5558C" w:rsidRDefault="002B1DF3" w:rsidP="00AE6E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E6EF6" w:rsidRPr="00A42B60">
        <w:rPr>
          <w:rFonts w:ascii="Times New Roman" w:eastAsia="Times New Roman" w:hAnsi="Times New Roman"/>
          <w:sz w:val="28"/>
          <w:szCs w:val="28"/>
          <w:lang w:eastAsia="ru-RU"/>
        </w:rPr>
        <w:t>На основании статьи 133 Регламента Ярославской областной Думы вно</w:t>
      </w:r>
      <w:r w:rsidR="00AE6EF6">
        <w:rPr>
          <w:rFonts w:ascii="Times New Roman" w:eastAsia="Times New Roman" w:hAnsi="Times New Roman"/>
          <w:sz w:val="28"/>
          <w:szCs w:val="28"/>
          <w:lang w:eastAsia="ru-RU"/>
        </w:rPr>
        <w:t>шу</w:t>
      </w:r>
      <w:r w:rsidR="00AE6EF6" w:rsidRPr="00A42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Ярославской областной Думы </w:t>
      </w:r>
      <w:r w:rsidR="00AE6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комитетов</w:t>
      </w:r>
      <w:r w:rsidR="00AE6EF6">
        <w:rPr>
          <w:rFonts w:ascii="Times New Roman" w:hAnsi="Times New Roman"/>
          <w:sz w:val="28"/>
          <w:szCs w:val="28"/>
        </w:rPr>
        <w:t xml:space="preserve"> </w:t>
      </w:r>
      <w:r w:rsidR="00AE6EF6" w:rsidRPr="00D5558C">
        <w:rPr>
          <w:rFonts w:ascii="Times New Roman" w:hAnsi="Times New Roman"/>
          <w:sz w:val="28"/>
          <w:szCs w:val="28"/>
        </w:rPr>
        <w:t>Ярославской областной Думы</w:t>
      </w:r>
      <w:r w:rsidR="00AE6EF6">
        <w:rPr>
          <w:rFonts w:ascii="Times New Roman" w:hAnsi="Times New Roman"/>
          <w:sz w:val="28"/>
          <w:szCs w:val="28"/>
        </w:rPr>
        <w:t xml:space="preserve"> седьмого созыва».</w:t>
      </w:r>
    </w:p>
    <w:p w:rsidR="00AE6EF6" w:rsidRPr="00A42B60" w:rsidRDefault="00AE6EF6" w:rsidP="00AE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EF6" w:rsidRPr="00A42B60" w:rsidRDefault="00AE6EF6" w:rsidP="00AE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6EF6" w:rsidRPr="00AC78E6" w:rsidRDefault="00AE6EF6" w:rsidP="00AE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42B60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</w:t>
      </w:r>
      <w:r w:rsidR="002E26B0">
        <w:rPr>
          <w:rFonts w:ascii="Times New Roman" w:eastAsia="Times New Roman" w:hAnsi="Times New Roman"/>
          <w:sz w:val="28"/>
          <w:szCs w:val="20"/>
          <w:lang w:eastAsia="ru-RU"/>
        </w:rPr>
        <w:t xml:space="preserve"> 12</w:t>
      </w:r>
      <w:r w:rsidRPr="009F408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л. в 1 экз.</w:t>
      </w:r>
    </w:p>
    <w:p w:rsidR="00AE6EF6" w:rsidRDefault="00AE6EF6" w:rsidP="00AE6EF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E6EF6" w:rsidRDefault="00AE6EF6" w:rsidP="00AE6EF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E6EF6" w:rsidRPr="00AC78E6" w:rsidRDefault="00AE6EF6" w:rsidP="00AE6EF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E6EF6" w:rsidRDefault="00AE6EF6" w:rsidP="00AE6EF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</w:p>
    <w:p w:rsidR="00AE6EF6" w:rsidRDefault="00AE6EF6" w:rsidP="00AE6EF6">
      <w:pPr>
        <w:spacing w:after="0" w:line="240" w:lineRule="auto"/>
        <w:jc w:val="both"/>
      </w:pP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умы                    </w:t>
      </w: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С.Р.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Хабибулин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E6EF6" w:rsidRDefault="00AE6EF6" w:rsidP="00AE6EF6"/>
    <w:p w:rsidR="00AE6EF6" w:rsidRDefault="00AE6EF6" w:rsidP="00AE6EF6"/>
    <w:p w:rsidR="005D1D39" w:rsidRPr="00AE6EF6" w:rsidRDefault="00AE6EF6" w:rsidP="00AE6EF6">
      <w:pPr>
        <w:keepNext/>
        <w:spacing w:after="0" w:line="216" w:lineRule="auto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  <w:r w:rsidRPr="00AE6EF6">
        <w:rPr>
          <w:rFonts w:ascii="Times New Roman" w:eastAsia="Times New Roman" w:hAnsi="Times New Roman"/>
          <w:bCs/>
          <w:lang w:eastAsia="ru-RU"/>
        </w:rPr>
        <w:lastRenderedPageBreak/>
        <w:t>Проект вносит</w:t>
      </w:r>
    </w:p>
    <w:p w:rsidR="00AE6EF6" w:rsidRPr="00AE6EF6" w:rsidRDefault="00AE6EF6" w:rsidP="00AE6EF6">
      <w:pPr>
        <w:keepNext/>
        <w:spacing w:after="0" w:line="216" w:lineRule="auto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д</w:t>
      </w:r>
      <w:r w:rsidRPr="00AE6EF6">
        <w:rPr>
          <w:rFonts w:ascii="Times New Roman" w:eastAsia="Times New Roman" w:hAnsi="Times New Roman"/>
          <w:bCs/>
          <w:lang w:eastAsia="ru-RU"/>
        </w:rPr>
        <w:t>епутат Ярославской областной Думы</w:t>
      </w:r>
    </w:p>
    <w:p w:rsidR="00AE6EF6" w:rsidRPr="00AE6EF6" w:rsidRDefault="00AE6EF6" w:rsidP="00AE6EF6">
      <w:pPr>
        <w:keepNext/>
        <w:spacing w:after="0" w:line="216" w:lineRule="auto"/>
        <w:jc w:val="right"/>
        <w:outlineLvl w:val="0"/>
        <w:rPr>
          <w:rFonts w:ascii="Times New Roman" w:eastAsia="Times New Roman" w:hAnsi="Times New Roman"/>
          <w:bCs/>
          <w:lang w:eastAsia="ru-RU"/>
        </w:rPr>
      </w:pPr>
      <w:r w:rsidRPr="00AE6EF6">
        <w:rPr>
          <w:rFonts w:ascii="Times New Roman" w:eastAsia="Times New Roman" w:hAnsi="Times New Roman"/>
          <w:bCs/>
          <w:lang w:eastAsia="ru-RU"/>
        </w:rPr>
        <w:t xml:space="preserve">С.Р. </w:t>
      </w:r>
      <w:proofErr w:type="spellStart"/>
      <w:r w:rsidRPr="00AE6EF6">
        <w:rPr>
          <w:rFonts w:ascii="Times New Roman" w:eastAsia="Times New Roman" w:hAnsi="Times New Roman"/>
          <w:bCs/>
          <w:lang w:eastAsia="ru-RU"/>
        </w:rPr>
        <w:t>Хабибулин</w:t>
      </w:r>
      <w:proofErr w:type="spellEnd"/>
    </w:p>
    <w:p w:rsidR="00AE6EF6" w:rsidRDefault="00AE6EF6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EF6" w:rsidRDefault="00AE6EF6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EF6" w:rsidRDefault="00AE6EF6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EF6" w:rsidRDefault="00AE6EF6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6EF6" w:rsidRDefault="00AE6EF6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B8F" w:rsidRDefault="00812B8F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12B8F" w:rsidRPr="005E564D" w:rsidRDefault="00812B8F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1D39" w:rsidRPr="005E564D" w:rsidRDefault="005D1D39" w:rsidP="001066C9">
      <w:pPr>
        <w:keepNext/>
        <w:spacing w:after="0" w:line="216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5D1D39" w:rsidRPr="005E564D" w:rsidRDefault="005D1D39" w:rsidP="001066C9">
      <w:pPr>
        <w:spacing w:after="0" w:line="216" w:lineRule="auto"/>
        <w:jc w:val="center"/>
        <w:rPr>
          <w:rFonts w:ascii="Times New Roman" w:eastAsia="Times New Roman" w:hAnsi="Times New Roman"/>
          <w:b/>
          <w:sz w:val="34"/>
          <w:szCs w:val="20"/>
          <w:lang w:eastAsia="ru-RU"/>
        </w:rPr>
      </w:pPr>
      <w:r w:rsidRPr="005E564D">
        <w:rPr>
          <w:rFonts w:ascii="Times New Roman" w:eastAsia="Times New Roman" w:hAnsi="Times New Roman"/>
          <w:b/>
          <w:sz w:val="34"/>
          <w:szCs w:val="20"/>
          <w:lang w:eastAsia="ru-RU"/>
        </w:rPr>
        <w:t>Ярославская областная Дума</w:t>
      </w:r>
    </w:p>
    <w:p w:rsidR="005D1D39" w:rsidRPr="005E564D" w:rsidRDefault="005D1D39" w:rsidP="001066C9">
      <w:pPr>
        <w:spacing w:after="0" w:line="216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седьм</w:t>
      </w:r>
      <w:r w:rsidRPr="005E564D">
        <w:rPr>
          <w:rFonts w:ascii="Times New Roman" w:eastAsia="Times New Roman" w:hAnsi="Times New Roman"/>
          <w:b/>
          <w:sz w:val="24"/>
          <w:szCs w:val="20"/>
          <w:lang w:eastAsia="ru-RU"/>
        </w:rPr>
        <w:t>ого созыва</w:t>
      </w:r>
    </w:p>
    <w:p w:rsidR="005D1D39" w:rsidRPr="005E564D" w:rsidRDefault="005D1D39" w:rsidP="001066C9">
      <w:pPr>
        <w:rPr>
          <w:lang w:eastAsia="ru-RU"/>
        </w:rPr>
      </w:pPr>
    </w:p>
    <w:p w:rsidR="005D1D39" w:rsidRPr="005E564D" w:rsidRDefault="005D1D39" w:rsidP="007D4DDC">
      <w:pPr>
        <w:spacing w:after="0" w:line="216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5E564D">
        <w:rPr>
          <w:rFonts w:ascii="Times New Roman" w:eastAsia="Times New Roman" w:hAnsi="Times New Roman"/>
          <w:b/>
          <w:sz w:val="36"/>
          <w:szCs w:val="20"/>
          <w:lang w:eastAsia="ru-RU"/>
        </w:rPr>
        <w:t>П О С Т А Н О В Л Е Н И Е</w:t>
      </w:r>
    </w:p>
    <w:p w:rsidR="005D1D39" w:rsidRPr="005E564D" w:rsidRDefault="005D1D39" w:rsidP="001066C9">
      <w:pPr>
        <w:spacing w:after="0" w:line="216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</w:p>
    <w:p w:rsidR="005D1D39" w:rsidRPr="005E564D" w:rsidRDefault="005D1D39" w:rsidP="001066C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6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                                                                                                         №       </w:t>
      </w:r>
    </w:p>
    <w:p w:rsidR="005D1D39" w:rsidRPr="005E564D" w:rsidRDefault="005D1D39" w:rsidP="001066C9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8255</wp:posOffset>
                </wp:positionV>
                <wp:extent cx="457835" cy="635"/>
                <wp:effectExtent l="0" t="0" r="37465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C8768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7pt,.65pt" to="44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" o:allowincell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0</wp:posOffset>
                </wp:positionV>
                <wp:extent cx="1189355" cy="635"/>
                <wp:effectExtent l="0" t="0" r="2984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9B608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7pt,0" to="113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" o:allowincell="f"/>
            </w:pict>
          </mc:Fallback>
        </mc:AlternateContent>
      </w:r>
      <w:r w:rsidRPr="005E564D">
        <w:rPr>
          <w:rFonts w:ascii="Times New Roman" w:eastAsia="Times New Roman" w:hAnsi="Times New Roman"/>
          <w:b/>
          <w:sz w:val="28"/>
          <w:szCs w:val="28"/>
          <w:lang w:eastAsia="ru-RU"/>
        </w:rPr>
        <w:t>г. Ярославль</w:t>
      </w:r>
    </w:p>
    <w:p w:rsidR="005D1D39" w:rsidRPr="005E564D" w:rsidRDefault="005D1D39" w:rsidP="00106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D39" w:rsidRPr="005E564D" w:rsidRDefault="005D1D39" w:rsidP="001066C9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D39" w:rsidRDefault="005D1D39" w:rsidP="00106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2704" w:rsidRPr="00D5558C" w:rsidRDefault="000F2704" w:rsidP="00106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образовании комитетов</w:t>
      </w:r>
    </w:p>
    <w:p w:rsidR="005D1D39" w:rsidRPr="00D5558C" w:rsidRDefault="005D1D39" w:rsidP="00106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558C">
        <w:rPr>
          <w:rFonts w:ascii="Times New Roman" w:hAnsi="Times New Roman"/>
          <w:sz w:val="28"/>
          <w:szCs w:val="28"/>
        </w:rPr>
        <w:t>Ярославской областной Думы</w:t>
      </w:r>
    </w:p>
    <w:p w:rsidR="005D1D39" w:rsidRPr="00D5558C" w:rsidRDefault="000F2704" w:rsidP="001066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 созыва</w:t>
      </w:r>
    </w:p>
    <w:p w:rsidR="005D1D39" w:rsidRPr="00D5558C" w:rsidRDefault="005D1D39" w:rsidP="001066C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D1D39" w:rsidRPr="00D5558C" w:rsidRDefault="00FD6123" w:rsidP="001066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</w:t>
      </w:r>
      <w:r w:rsidR="005E7E8C">
        <w:rPr>
          <w:rFonts w:ascii="Times New Roman" w:eastAsia="Times New Roman" w:hAnsi="Times New Roman"/>
          <w:sz w:val="28"/>
          <w:szCs w:val="28"/>
          <w:lang w:eastAsia="ru-RU"/>
        </w:rPr>
        <w:t xml:space="preserve">й 22 Устава Ярославской области Ярославская областная Дума </w:t>
      </w:r>
    </w:p>
    <w:p w:rsidR="005D1D39" w:rsidRPr="00D5558C" w:rsidRDefault="005D1D39" w:rsidP="00106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1D39" w:rsidRPr="00D5558C" w:rsidRDefault="005D1D39" w:rsidP="00106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558C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И Л А:</w:t>
      </w:r>
    </w:p>
    <w:p w:rsidR="005D1D39" w:rsidRPr="00D5558C" w:rsidRDefault="005D1D39" w:rsidP="00106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1D39" w:rsidRDefault="000E3407" w:rsidP="002B1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1D3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Образовать следующие комитеты Ярославской областной Думы седьмого созыва:</w:t>
      </w:r>
    </w:p>
    <w:p w:rsidR="00342CBB" w:rsidRPr="00D5558C" w:rsidRDefault="00342CBB" w:rsidP="002B1D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A436E" w:rsidRPr="00577026">
        <w:rPr>
          <w:rFonts w:ascii="Times New Roman" w:hAnsi="Times New Roman"/>
          <w:sz w:val="28"/>
          <w:szCs w:val="28"/>
        </w:rPr>
        <w:t xml:space="preserve">1) </w:t>
      </w:r>
      <w:r w:rsidR="00577026" w:rsidRPr="00577026">
        <w:rPr>
          <w:rFonts w:ascii="Times New Roman" w:hAnsi="Times New Roman"/>
          <w:sz w:val="28"/>
          <w:szCs w:val="28"/>
        </w:rPr>
        <w:t xml:space="preserve">комитет Ярославской областной Думы по аграрной политике, </w:t>
      </w:r>
      <w:r w:rsidR="00577026" w:rsidRPr="000A28C3">
        <w:rPr>
          <w:rFonts w:ascii="Times New Roman" w:hAnsi="Times New Roman"/>
          <w:sz w:val="28"/>
          <w:szCs w:val="28"/>
        </w:rPr>
        <w:t>экологии и природопользованию;</w:t>
      </w: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7026" w:rsidRPr="00577026">
        <w:rPr>
          <w:rFonts w:ascii="Times New Roman" w:hAnsi="Times New Roman"/>
          <w:sz w:val="28"/>
          <w:szCs w:val="28"/>
        </w:rPr>
        <w:t>2) комитет Ярославской областной Думы по бюджету,</w:t>
      </w:r>
      <w:r w:rsidR="003D60C8">
        <w:rPr>
          <w:rFonts w:ascii="Times New Roman" w:hAnsi="Times New Roman"/>
          <w:sz w:val="28"/>
          <w:szCs w:val="28"/>
        </w:rPr>
        <w:t xml:space="preserve"> финансам и налоговой политике</w:t>
      </w:r>
      <w:r w:rsidR="00577026" w:rsidRPr="00577026">
        <w:rPr>
          <w:rFonts w:ascii="Times New Roman" w:hAnsi="Times New Roman"/>
          <w:sz w:val="28"/>
          <w:szCs w:val="28"/>
        </w:rPr>
        <w:t>;</w:t>
      </w: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2B49">
        <w:rPr>
          <w:rFonts w:ascii="Times New Roman" w:hAnsi="Times New Roman"/>
          <w:sz w:val="28"/>
          <w:szCs w:val="28"/>
        </w:rPr>
        <w:t xml:space="preserve">3) </w:t>
      </w:r>
      <w:r w:rsidR="00577026" w:rsidRPr="00577026">
        <w:rPr>
          <w:rFonts w:ascii="Times New Roman" w:hAnsi="Times New Roman"/>
          <w:sz w:val="28"/>
          <w:szCs w:val="28"/>
        </w:rPr>
        <w:t xml:space="preserve">комитет Ярославской областной Думы </w:t>
      </w:r>
      <w:r w:rsidR="00235728">
        <w:rPr>
          <w:rFonts w:ascii="Times New Roman" w:hAnsi="Times New Roman"/>
          <w:sz w:val="28"/>
          <w:szCs w:val="28"/>
        </w:rPr>
        <w:t>по депутатской деятельности, правопорядку и информационной политике</w:t>
      </w:r>
      <w:r w:rsidR="00577026" w:rsidRPr="00577026">
        <w:rPr>
          <w:rFonts w:ascii="Times New Roman" w:hAnsi="Times New Roman"/>
          <w:sz w:val="28"/>
          <w:szCs w:val="28"/>
        </w:rPr>
        <w:t>;</w:t>
      </w: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2B49">
        <w:rPr>
          <w:rFonts w:ascii="Times New Roman" w:hAnsi="Times New Roman"/>
          <w:sz w:val="28"/>
          <w:szCs w:val="28"/>
        </w:rPr>
        <w:t xml:space="preserve">4) </w:t>
      </w:r>
      <w:r w:rsidR="00577026" w:rsidRPr="00577026">
        <w:rPr>
          <w:rFonts w:ascii="Times New Roman" w:hAnsi="Times New Roman"/>
          <w:sz w:val="28"/>
          <w:szCs w:val="28"/>
        </w:rPr>
        <w:t>комитет Ярославской областной Думы по законодательству, вопросам государственной власти и местного самоуправления;</w:t>
      </w: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</w:t>
      </w:r>
      <w:r w:rsidR="00577026" w:rsidRPr="00577026">
        <w:rPr>
          <w:rFonts w:ascii="Times New Roman" w:hAnsi="Times New Roman"/>
          <w:sz w:val="28"/>
          <w:szCs w:val="28"/>
        </w:rPr>
        <w:t>комитет Ярославской областной Думы по социальной политике;</w:t>
      </w:r>
    </w:p>
    <w:p w:rsidR="00577026" w:rsidRPr="00577026" w:rsidRDefault="003F60DF" w:rsidP="002B1D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6) </w:t>
      </w:r>
      <w:r w:rsidR="00577026" w:rsidRPr="00577026">
        <w:rPr>
          <w:rFonts w:ascii="Times New Roman" w:hAnsi="Times New Roman"/>
          <w:sz w:val="28"/>
          <w:szCs w:val="28"/>
        </w:rPr>
        <w:t>комитет Ярославской областной Думы по экономической политике.</w:t>
      </w:r>
    </w:p>
    <w:p w:rsidR="005D1D39" w:rsidRDefault="00067367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2. К вопросам ведения комитета Ярославской областной Думы по аграрной по</w:t>
      </w:r>
      <w:r w:rsidR="00BE7B09">
        <w:rPr>
          <w:rFonts w:ascii="Times New Roman" w:hAnsi="Times New Roman"/>
          <w:sz w:val="28"/>
          <w:szCs w:val="28"/>
        </w:rPr>
        <w:t>литике</w:t>
      </w:r>
      <w:r w:rsidR="001D6CDA">
        <w:rPr>
          <w:rFonts w:ascii="Times New Roman" w:hAnsi="Times New Roman"/>
          <w:sz w:val="28"/>
          <w:szCs w:val="28"/>
        </w:rPr>
        <w:t>, экологии и природопользованию</w:t>
      </w:r>
      <w:r w:rsidR="00BE7B09">
        <w:rPr>
          <w:rFonts w:ascii="Times New Roman" w:hAnsi="Times New Roman"/>
          <w:sz w:val="28"/>
          <w:szCs w:val="28"/>
        </w:rPr>
        <w:t xml:space="preserve"> относятся:</w:t>
      </w:r>
    </w:p>
    <w:p w:rsidR="002B7350" w:rsidRDefault="002B7350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D7A" w:rsidRPr="002B7350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350">
        <w:rPr>
          <w:rFonts w:ascii="Times New Roman" w:eastAsia="Times New Roman" w:hAnsi="Times New Roman"/>
          <w:sz w:val="28"/>
          <w:szCs w:val="28"/>
          <w:lang w:eastAsia="ru-RU"/>
        </w:rPr>
        <w:t>1) государственные программы в части агропромышленного комплекса, социального развития сельских населенных пунктов</w:t>
      </w:r>
      <w:r w:rsidR="00156655">
        <w:rPr>
          <w:rFonts w:ascii="Times New Roman" w:eastAsia="Times New Roman" w:hAnsi="Times New Roman"/>
          <w:sz w:val="28"/>
          <w:szCs w:val="28"/>
          <w:lang w:eastAsia="ru-RU"/>
        </w:rPr>
        <w:t>, экологии, природопользования</w:t>
      </w:r>
      <w:r w:rsidRPr="002B7350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отчеты об их выполнении;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2) оборот и использование земель сельскохозяйственного назначения;</w:t>
      </w:r>
    </w:p>
    <w:p w:rsidR="006B0755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3) ветеринария;</w:t>
      </w:r>
    </w:p>
    <w:p w:rsidR="00C07D7A" w:rsidRPr="00C07D7A" w:rsidRDefault="0059799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5) потребительский и розничный рынок;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6) проведение сельскохозяйственной переписи;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7) развитие агропромышленного комплекса, его отраслей и государственная поддержка сельскохозяйственного производства;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8) государственная поддержка и развитие лизинга в агропромышленном комплексе;</w:t>
      </w:r>
    </w:p>
    <w:p w:rsidR="00C07D7A" w:rsidRPr="00C07D7A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9) охрана и использование животного мира и водных биологических ресурсов;</w:t>
      </w:r>
    </w:p>
    <w:p w:rsidR="00C07D7A" w:rsidRPr="002B7350" w:rsidRDefault="00C07D7A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7D7A">
        <w:rPr>
          <w:rFonts w:ascii="Times New Roman" w:eastAsia="Times New Roman" w:hAnsi="Times New Roman"/>
          <w:sz w:val="28"/>
          <w:szCs w:val="28"/>
          <w:lang w:eastAsia="ru-RU"/>
        </w:rPr>
        <w:t>10) ведение гражданами садоводства, огородничества, дачного и личного подсобного хозяйства;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>) инвестиционные программы в области обращения с твердыми коммунальными отходами;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37AF0" w:rsidRPr="002B7350">
        <w:rPr>
          <w:rFonts w:ascii="Times New Roman" w:eastAsia="Times New Roman" w:hAnsi="Times New Roman"/>
          <w:sz w:val="28"/>
          <w:szCs w:val="28"/>
          <w:lang w:eastAsia="ru-RU"/>
        </w:rPr>
        <w:t>природопользование и охрана окружающей среды</w:t>
      </w:r>
      <w:r w:rsidR="00934375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включая недропользование </w:t>
      </w:r>
      <w:r w:rsidR="00DC48D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37AF0" w:rsidRPr="002B7350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экологический контроль;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>) лесные и водные отношения;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>) экологическое образование, просвещение и формирование экологической культуры;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>) создание лесопаркового зеленого пояса;</w:t>
      </w:r>
    </w:p>
    <w:p w:rsidR="008B60CB" w:rsidRPr="008B60CB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B60CB" w:rsidRPr="008B60CB">
        <w:rPr>
          <w:rFonts w:ascii="Times New Roman" w:eastAsia="Times New Roman" w:hAnsi="Times New Roman"/>
          <w:sz w:val="28"/>
          <w:szCs w:val="28"/>
          <w:lang w:eastAsia="ru-RU"/>
        </w:rPr>
        <w:t>) отходы производства и потребления;</w:t>
      </w:r>
    </w:p>
    <w:p w:rsidR="00C07D7A" w:rsidRPr="00C07D7A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C07D7A" w:rsidRPr="00C07D7A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план работы комитета на очередной период и отчет о работе комитета за прошедший период;</w:t>
      </w:r>
    </w:p>
    <w:p w:rsidR="00C07D7A" w:rsidRPr="00C07D7A" w:rsidRDefault="00E5230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обращения граждан и организаций, поступившие в комитет;</w:t>
      </w:r>
    </w:p>
    <w:p w:rsidR="00C07D7A" w:rsidRPr="00C07D7A" w:rsidRDefault="00113DA5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контроля за соблюдением и исполнением законов Ярославской области, принятых по вопросам ведения комитета;</w:t>
      </w:r>
    </w:p>
    <w:p w:rsidR="00C07D7A" w:rsidRPr="00C07D7A" w:rsidRDefault="00113DA5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C07D7A" w:rsidRPr="00C07D7A" w:rsidRDefault="00113DA5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утверждение заключения и расторжения договоров Ярославской области по вопросам ведения комитета;</w:t>
      </w:r>
    </w:p>
    <w:p w:rsidR="00C07D7A" w:rsidRPr="002B7350" w:rsidRDefault="00113DA5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07D7A" w:rsidRPr="00C07D7A">
        <w:rPr>
          <w:rFonts w:ascii="Times New Roman" w:eastAsia="Times New Roman" w:hAnsi="Times New Roman"/>
          <w:sz w:val="28"/>
          <w:szCs w:val="28"/>
          <w:lang w:eastAsia="ru-RU"/>
        </w:rPr>
        <w:t>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EC7DE1" w:rsidRDefault="00EC7DE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3DA5">
        <w:rPr>
          <w:rFonts w:ascii="Times New Roman" w:eastAsia="Times New Roman" w:hAnsi="Times New Roman"/>
          <w:sz w:val="28"/>
          <w:szCs w:val="28"/>
          <w:lang w:eastAsia="ru-RU"/>
        </w:rPr>
        <w:t>3. К вопросам ведения комитета</w:t>
      </w:r>
      <w:r w:rsidR="0086354F" w:rsidRPr="00113DA5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областной Думы по бюджету, финансам и налоговой политике относятся: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1) государственные программы в части эффективного управления региональными и муниципальными финансами Ярославской области;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2) областной бюджет, внесение изменений в областной бюджет и отчет о его исполнении;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3) налоги и сборы;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4) налоговые льготы, условия и порядок их предоставления;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5) бюджетное устройство и бюджетный процесс;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6) межбюджетные отношения;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7) государственно-правовые гарантии;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8) государственные заимствования;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9) использование резервного фонда Правительства Ярославской области;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10) Контрольно-счетная палата Ярославской области, контрольно-счетные органы муниципальных образований Ярославской области;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11) планируемые бюджетные ассигнования на обеспечение деятельности Ярославской областной Думы на очередной финансовый год и плановый период, исполнение сметы расходов на содержание Ярославской областной Думы;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12) представители Ярославской областной Думы в Комиссии по предоставлению льгот по налогам и сборам при Правительстве Ярославской области;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13)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14) план работы комитета на очередной период и отчет о работе комитета за прошедший период;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15) обращения граждан и организаций, поступившие в комитет;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16) осуществление контроля за соблюдением и исполнением законов Ярославской области, принятых по вопросам ведения комитета;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17)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AC20EB" w:rsidRP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18) утверждение заключения и расторжения договоров Ярославской области по вопросам ведения комитета;</w:t>
      </w:r>
    </w:p>
    <w:p w:rsidR="00AC20EB" w:rsidRDefault="00AC20EB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0EB">
        <w:rPr>
          <w:rFonts w:ascii="Times New Roman" w:eastAsia="Times New Roman" w:hAnsi="Times New Roman"/>
          <w:sz w:val="28"/>
          <w:szCs w:val="28"/>
          <w:lang w:eastAsia="ru-RU"/>
        </w:rPr>
        <w:t>19)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BB5C26" w:rsidRDefault="00BB5C26" w:rsidP="00812B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13DA5">
        <w:rPr>
          <w:rFonts w:ascii="Times New Roman" w:eastAsia="Times New Roman" w:hAnsi="Times New Roman"/>
          <w:sz w:val="28"/>
          <w:szCs w:val="28"/>
          <w:lang w:eastAsia="ru-RU"/>
        </w:rPr>
        <w:t>К вопросам ведения комитета Ярославской областной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CA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C5295">
        <w:rPr>
          <w:rFonts w:ascii="Times New Roman" w:hAnsi="Times New Roman"/>
          <w:sz w:val="28"/>
          <w:szCs w:val="28"/>
        </w:rPr>
        <w:t>депутатской деятельности,</w:t>
      </w:r>
      <w:r w:rsidR="00931AAC">
        <w:rPr>
          <w:rFonts w:ascii="Times New Roman" w:hAnsi="Times New Roman"/>
          <w:sz w:val="28"/>
          <w:szCs w:val="28"/>
        </w:rPr>
        <w:t xml:space="preserve"> правоп</w:t>
      </w:r>
      <w:r w:rsidR="000D15D9">
        <w:rPr>
          <w:rFonts w:ascii="Times New Roman" w:hAnsi="Times New Roman"/>
          <w:sz w:val="28"/>
          <w:szCs w:val="28"/>
        </w:rPr>
        <w:t>орядку</w:t>
      </w:r>
      <w:r w:rsidR="00483830">
        <w:rPr>
          <w:rFonts w:ascii="Times New Roman" w:hAnsi="Times New Roman"/>
          <w:sz w:val="28"/>
          <w:szCs w:val="28"/>
        </w:rPr>
        <w:t xml:space="preserve"> и информационной политике</w:t>
      </w:r>
      <w:r w:rsidR="00BC7CA1">
        <w:rPr>
          <w:rFonts w:ascii="Times New Roman" w:hAnsi="Times New Roman"/>
          <w:sz w:val="28"/>
          <w:szCs w:val="28"/>
        </w:rPr>
        <w:t>: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1) защита прав и свобод человека и гражданина, обеспечение общественной безопасности (в том числе гражданской обороны и пожарной безопасности, защиты населения и территорий от чрезвычайных ситуаций природного и техногенного характера);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2) назначение Уполномоченного по правам человека в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3) согласование представления Генерального прокурора Российской Федерации о назначении на должность прокурора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4) мировые судьи и судебные участки;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5) назначение представителей общественности в состав квалификационной коллегии судей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6) избрание представителей Ярославской областной Думы в квалификационную комиссию при Адвокатской палате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7) организация деятельности адвокатуры на территории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8) избрание представителя Ярославской областной Думы в комиссию по вопросам помилования на территории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9) регулирование организации и деятельности Общественной палаты Ярославской области, утверждение членов Общественной палаты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10) административные правонарушения, административные комиссии;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11) деятельность Собрания молодых законодателей Ярославской области;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12) информатизация и информационная политика;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13) противодействие коррупции;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14) порядок проведения публичных мероприятий;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15) статус депутатов Ярославской областной Думы и обеспечение их деятельности;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16) принятие Регламента Ярославской областной Думы и внесение в него изменений, соблюдение Регламента Ярославской областной Думы и разъяснение его положений на заседаниях Ярославской областной Думы;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17) формирование программы законопроектной работы Ярославской областной Думы на очередной год;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18) согласование планируемых бюджетных ассигнований на обеспечение деятельности Ярославской областной Думы на очередной финансовый год и плановый период, исполнение сметы расходов на содержание Ярославской областной Думы;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19) порядок участия представителей политических партий, не представленных в Ярославской областной Думе, в заседаниях Ярославской областной Думы;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20) награды и звания Ярославской области, награды и иные поощрения Ярославской областной Думы, ходатайства о награждениях и поощрениях;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21) изменения в составах комитетов Ярославской областной Думы и вопросов их ведения;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22) комиссия Ярославской областной Думы по контролю за достоверностью сведений о доходах, об имуществе и обязательствах имущественного характера, представляемых депутатами Ярославской областной Думы;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23) межпарламентское взаимодействие и сотрудничество;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24) соблюдение норм депутатской этики, в том числе участие депутатов Ярославской областной Думы в заседаниях Ярославской областной Думы и ее комитетов;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25)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26) план работы комитета на очередной период и отчет о работе комитета за прошедший период;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27) обращения граждан и организаций, поступившие в комитет;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28) осуществление контроля за соблюдением и исполнением законов Ярославской области, принятых по вопросам ведения комитета;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29)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931AAC" w:rsidRP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30) утверждение заключения и расторжения договоров Ярославской области по вопросам ведения комитета;</w:t>
      </w:r>
    </w:p>
    <w:p w:rsidR="00931AAC" w:rsidRDefault="00931AA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AAC">
        <w:rPr>
          <w:rFonts w:ascii="Times New Roman" w:eastAsia="Times New Roman" w:hAnsi="Times New Roman"/>
          <w:sz w:val="28"/>
          <w:szCs w:val="28"/>
          <w:lang w:eastAsia="ru-RU"/>
        </w:rPr>
        <w:t>31)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C8591C" w:rsidRDefault="00C8591C" w:rsidP="00812B8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113DA5">
        <w:rPr>
          <w:rFonts w:ascii="Times New Roman" w:eastAsia="Times New Roman" w:hAnsi="Times New Roman"/>
          <w:sz w:val="28"/>
          <w:szCs w:val="28"/>
          <w:lang w:eastAsia="ru-RU"/>
        </w:rPr>
        <w:t>К вопросам ведения комитета Ярославской областной Думы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7D5281">
        <w:rPr>
          <w:rFonts w:ascii="Times New Roman" w:hAnsi="Times New Roman"/>
          <w:sz w:val="28"/>
          <w:szCs w:val="28"/>
        </w:rPr>
        <w:t>законодательству, во</w:t>
      </w:r>
      <w:r w:rsidR="00BC6B73">
        <w:rPr>
          <w:rFonts w:ascii="Times New Roman" w:hAnsi="Times New Roman"/>
          <w:sz w:val="28"/>
          <w:szCs w:val="28"/>
        </w:rPr>
        <w:t>просам государственной власти и местного самоуправления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1) Устав Ярославской области и внесение в него изменений;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2) официальные символы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3) регулирование проведения выборов в органы государственной власти и органы местного самоуправления, референдума Ярославской области и местных референдумов;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4) назначение выборов в органы государственной власти Ярославской области, проведение референдума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5) оформление согласия на назначение на должность Председателя Правительства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6) назначение голосования по отзыву Губернатора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7) местное самоуправление;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8) государственная служба, муниципальная служба;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система исполнительных органов государственной власти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10) регулирование статуса лиц, замещающих государственные и муниципальные должности;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11) административно-территориальное устройство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12) присвоение наименования и переименование географических объектов на территории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13) избирательные комиссии Ярославской области;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14) порядок назначения и проведения опроса граждан;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15) подача Ярославской областной Думой запроса в Конституционный Суд Российской Федерации;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16)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17) план работы комитета на очередной период и отчет о работе комитета за прошедший период;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18) обращения граждан и организаций, поступившие в комитет;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19) осуществление контроля за соблюдением и исполнением законов Ярославской области, принятых по вопросам ведения комитета;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20)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1F0682" w:rsidRP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21) утверждение заключения и расторжения договоров Ярославской области по вопросам ведения комитета;</w:t>
      </w:r>
    </w:p>
    <w:p w:rsidR="001F0682" w:rsidRDefault="001F068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682">
        <w:rPr>
          <w:rFonts w:ascii="Times New Roman" w:eastAsia="Times New Roman" w:hAnsi="Times New Roman"/>
          <w:sz w:val="28"/>
          <w:szCs w:val="28"/>
          <w:lang w:eastAsia="ru-RU"/>
        </w:rPr>
        <w:t>22)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4A341C" w:rsidRDefault="00BF04A7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</w:rPr>
        <w:t xml:space="preserve"> К вопросам ведения комитета Ярославской областной Думы по</w:t>
      </w:r>
      <w:r w:rsidR="00B07A5C">
        <w:rPr>
          <w:rFonts w:ascii="Times New Roman" w:hAnsi="Times New Roman"/>
          <w:sz w:val="28"/>
          <w:szCs w:val="28"/>
        </w:rPr>
        <w:t xml:space="preserve"> социальной политике относятся</w:t>
      </w:r>
      <w:r>
        <w:rPr>
          <w:rFonts w:ascii="Times New Roman" w:hAnsi="Times New Roman"/>
          <w:sz w:val="28"/>
          <w:szCs w:val="28"/>
        </w:rPr>
        <w:t>:</w:t>
      </w:r>
    </w:p>
    <w:p w:rsidR="009358B7" w:rsidRDefault="009358B7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B6C" w:rsidRPr="00BD2B6C" w:rsidRDefault="00BD2B6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t xml:space="preserve">1) государственные программы в части </w:t>
      </w:r>
      <w:r w:rsidR="009358B7" w:rsidRPr="004A341C">
        <w:rPr>
          <w:rFonts w:ascii="Times New Roman" w:eastAsia="Times New Roman" w:hAnsi="Times New Roman"/>
          <w:sz w:val="28"/>
          <w:szCs w:val="28"/>
          <w:lang w:eastAsia="ru-RU"/>
        </w:rPr>
        <w:t>социальной, демографической, семейной политики, социальной поддержки населения, занятости населения</w:t>
      </w:r>
      <w:r w:rsidR="009358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358B7" w:rsidRPr="004A3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здравоохранения</w:t>
      </w:r>
      <w:r w:rsidR="009358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8B7" w:rsidRPr="00BD2B6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культуры, туризма, спорта, молодежной политики </w:t>
      </w: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t>и отчеты об их выполнении;</w:t>
      </w:r>
    </w:p>
    <w:p w:rsidR="00BD2B6C" w:rsidRPr="00BD2B6C" w:rsidRDefault="00BD2B6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t>2) регулирование деятельности в сфере здравоохранения и лекарственного обеспечения;</w:t>
      </w:r>
    </w:p>
    <w:p w:rsidR="00BD2B6C" w:rsidRPr="00BD2B6C" w:rsidRDefault="00BD2B6C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B6C">
        <w:rPr>
          <w:rFonts w:ascii="Times New Roman" w:eastAsia="Times New Roman" w:hAnsi="Times New Roman"/>
          <w:sz w:val="28"/>
          <w:szCs w:val="28"/>
          <w:lang w:eastAsia="ru-RU"/>
        </w:rPr>
        <w:t>3) бюджет Территориального фонда обязательного медицинского страхования Ярославской области, внесение изменений в бюджет и отчет о его исполнении;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регулирование деятельности в сфере молодежной политики, образования, туризма, физической культуры и спорта, культуры, в том числе охраны объектов культурного наследия;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нормативы бюджетного финансирования образовательных учреждений Ярославской области;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организация и осуществление деятельности по опеке и попечительству;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комиссии по делам несовершеннолетних и защите их прав Ярославской области;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взаимодействие с религиозными организациями;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взаимодействие с национальными диаспорами;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патриотическое воспитание;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библиотечное дело;</w:t>
      </w:r>
    </w:p>
    <w:p w:rsidR="00BD2B6C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D2B6C" w:rsidRPr="00BD2B6C">
        <w:rPr>
          <w:rFonts w:ascii="Times New Roman" w:eastAsia="Times New Roman" w:hAnsi="Times New Roman"/>
          <w:sz w:val="28"/>
          <w:szCs w:val="28"/>
          <w:lang w:eastAsia="ru-RU"/>
        </w:rPr>
        <w:t>) праздники и памятные даты Ярославской области;</w:t>
      </w:r>
    </w:p>
    <w:p w:rsidR="004A341C" w:rsidRPr="004A341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4A341C" w:rsidRPr="004A341C">
        <w:rPr>
          <w:rFonts w:ascii="Times New Roman" w:eastAsia="Times New Roman" w:hAnsi="Times New Roman"/>
          <w:sz w:val="28"/>
          <w:szCs w:val="28"/>
          <w:lang w:eastAsia="ru-RU"/>
        </w:rPr>
        <w:t>) регулирование деятельности в сфере семьи и детства, охраны труда, занятости, социального обеспечения и социальной защиты населения;</w:t>
      </w:r>
    </w:p>
    <w:p w:rsidR="004A341C" w:rsidRPr="004A341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A341C" w:rsidRPr="004A341C">
        <w:rPr>
          <w:rFonts w:ascii="Times New Roman" w:eastAsia="Times New Roman" w:hAnsi="Times New Roman"/>
          <w:sz w:val="28"/>
          <w:szCs w:val="28"/>
          <w:lang w:eastAsia="ru-RU"/>
        </w:rPr>
        <w:t>) назначение Уполномоченного по правам ребенка в Ярославской области;</w:t>
      </w:r>
    </w:p>
    <w:p w:rsidR="004A341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A341C" w:rsidRPr="004A341C">
        <w:rPr>
          <w:rFonts w:ascii="Times New Roman" w:eastAsia="Times New Roman" w:hAnsi="Times New Roman"/>
          <w:sz w:val="28"/>
          <w:szCs w:val="28"/>
          <w:lang w:eastAsia="ru-RU"/>
        </w:rPr>
        <w:t>) положение и состав областной комиссии по восстановлению прав реабилитированных жертв политических репрессий при Правительстве Ярославской области;</w:t>
      </w:r>
    </w:p>
    <w:p w:rsidR="008A3D0A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8A3D0A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план работы комитета на очередной период и отчет о работе комитета за прошедший период;</w:t>
      </w:r>
    </w:p>
    <w:p w:rsidR="008A3D0A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обращения граждан и организаций, поступившие в комитет;</w:t>
      </w:r>
    </w:p>
    <w:p w:rsidR="008A3D0A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контроля за соблюдением и исполнением законов Ярославской области, принятых по вопросам ведения комитета;</w:t>
      </w:r>
    </w:p>
    <w:p w:rsidR="008A3D0A" w:rsidRPr="00BD2B6C" w:rsidRDefault="00F20DBF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 xml:space="preserve">) взаимодействие с федеральными органами государственной власти, органами государственной власти субъектов Российской Федерации, 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8A3D0A" w:rsidRPr="00BD2B6C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утверждение заключения и расторжения договоров Ярославской области по вопросам ведения комитета;</w:t>
      </w:r>
    </w:p>
    <w:p w:rsidR="008A3D0A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8A3D0A" w:rsidRPr="00BD2B6C">
        <w:rPr>
          <w:rFonts w:ascii="Times New Roman" w:eastAsia="Times New Roman" w:hAnsi="Times New Roman"/>
          <w:sz w:val="28"/>
          <w:szCs w:val="28"/>
          <w:lang w:eastAsia="ru-RU"/>
        </w:rPr>
        <w:t>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58353E" w:rsidRDefault="0058353E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hAnsi="Times New Roman"/>
          <w:sz w:val="28"/>
          <w:szCs w:val="28"/>
        </w:rPr>
        <w:t xml:space="preserve"> К вопросам ведения комитета Ярославской областной Думы по экономической политике относятся:</w:t>
      </w:r>
    </w:p>
    <w:p w:rsidR="006448D3" w:rsidRDefault="006448D3" w:rsidP="0081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1) государственные программы в части экономической политики, инвестиций, промышленности, предпринимательства</w:t>
      </w:r>
      <w:r w:rsidR="00B16DD9">
        <w:rPr>
          <w:rFonts w:ascii="Times New Roman" w:eastAsia="Times New Roman" w:hAnsi="Times New Roman"/>
          <w:sz w:val="28"/>
          <w:szCs w:val="28"/>
          <w:lang w:eastAsia="ru-RU"/>
        </w:rPr>
        <w:t>, строительства, транспорта, дорожного хозяйства</w:t>
      </w:r>
      <w:r w:rsidR="00E77C83">
        <w:rPr>
          <w:rFonts w:ascii="Times New Roman" w:eastAsia="Times New Roman" w:hAnsi="Times New Roman"/>
          <w:sz w:val="28"/>
          <w:szCs w:val="28"/>
          <w:lang w:eastAsia="ru-RU"/>
        </w:rPr>
        <w:t>, жилищной политики, жилищно-коммунального комплекса, энергетики</w:t>
      </w: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отчеты об их выполнении;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2) стратегическое планирование Ярославской области;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3) государственное регулирование инвестиционной деятельности и стимулирование экономического развития;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4) государственно-частное партнерство;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5) развитие малого и среднего предпринимательства;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6) реализация инвестиционных проектов, создание технопарков и кластерной политики;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7) использование земель населенных пунктов и пригородных зон городов;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8) порядок управления и распоряжения собственностью Ярославской области;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9) приватизация государственного имущества;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10) залоговый фонд Ярославской области;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11) промышленная политика и предпринимательство;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12) инвестиционный фонд Ярославской области;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13) инновационное развитие;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14) реклама;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15) наука и научно-техническая политика;</w:t>
      </w:r>
    </w:p>
    <w:p w:rsidR="006448D3" w:rsidRP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16) защита экономических интересов Ярославской области, экономическая безопасность, защита прав юридических лиц и индивидуальных предпринимателей при осуществлении государственного контроля (надзора), а также в случае введения чрезвычайного положения;</w:t>
      </w:r>
    </w:p>
    <w:p w:rsidR="006448D3" w:rsidRDefault="006448D3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8D3">
        <w:rPr>
          <w:rFonts w:ascii="Times New Roman" w:eastAsia="Times New Roman" w:hAnsi="Times New Roman"/>
          <w:sz w:val="28"/>
          <w:szCs w:val="28"/>
          <w:lang w:eastAsia="ru-RU"/>
        </w:rPr>
        <w:t>17) назначение Уполномоченного по защите прав предпринимателей в Ярославской области;</w:t>
      </w:r>
    </w:p>
    <w:p w:rsidR="00C228C3" w:rsidRPr="00C228C3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капитальный ремонт общего имущества многоквартирных домов;</w:t>
      </w:r>
    </w:p>
    <w:p w:rsidR="00C228C3" w:rsidRPr="00C228C3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региональные стандарты оплаты жилого помещения и коммунальных услуг;</w:t>
      </w:r>
    </w:p>
    <w:p w:rsidR="00C228C3" w:rsidRPr="00C228C3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тарифное регулирование услуг жилищно-коммунального комплекса;</w:t>
      </w:r>
    </w:p>
    <w:p w:rsidR="00C228C3" w:rsidRPr="00C228C3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энергетика, энергосбережение и энергетическая эффективность;</w:t>
      </w:r>
    </w:p>
    <w:p w:rsidR="00C228C3" w:rsidRPr="00C228C3" w:rsidRDefault="00B02B9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порядок учета граждан, нуждающихся в предоставлении жилых помещений по договорам социального найма, и порядок реализации права на такое предоставление;</w:t>
      </w:r>
    </w:p>
    <w:p w:rsidR="00C228C3" w:rsidRPr="00C228C3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специализированный жилищный фонд Ярославской области;</w:t>
      </w:r>
    </w:p>
    <w:p w:rsidR="00C228C3" w:rsidRPr="00C228C3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жилищно-коммунальный комплекс, обеспечение жильем и коммунальной инфраструктурой;</w:t>
      </w:r>
    </w:p>
    <w:p w:rsidR="00C228C3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инвестиционные программы, реализуемые в жилищно-коммунальном комплексе;</w:t>
      </w:r>
    </w:p>
    <w:p w:rsidR="00C228C3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228C3" w:rsidRPr="00C228C3">
        <w:rPr>
          <w:rFonts w:ascii="Times New Roman" w:eastAsia="Times New Roman" w:hAnsi="Times New Roman"/>
          <w:sz w:val="28"/>
          <w:szCs w:val="28"/>
          <w:lang w:eastAsia="ru-RU"/>
        </w:rPr>
        <w:t>) государственный жилищный надзор и муниципальный жилищный контроль;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инвестиционные программы в сфере градостроительства, транспорта и дорожного хозяйства;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дорожный фонд Ярославской области;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сфера строительства, капитального ремонта, ремонта и содержания дорог;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организация транспортного обслуживания населения;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градостроительная деятельность и строительство, в том числе жилищное;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расселение ветхого и аварийного жилья;</w:t>
      </w:r>
    </w:p>
    <w:p w:rsidR="00CA5434" w:rsidRPr="00CA5434" w:rsidRDefault="008C11DE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инженерная и транспортная инфраструктура;</w:t>
      </w:r>
    </w:p>
    <w:p w:rsidR="00CA5434" w:rsidRPr="00CA5434" w:rsidRDefault="004011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благоустройство территорий общего пользования;</w:t>
      </w:r>
    </w:p>
    <w:p w:rsidR="00CA5434" w:rsidRPr="002762E2" w:rsidRDefault="004011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CA5434" w:rsidRPr="00CA5434">
        <w:rPr>
          <w:rFonts w:ascii="Times New Roman" w:eastAsia="Times New Roman" w:hAnsi="Times New Roman"/>
          <w:sz w:val="28"/>
          <w:szCs w:val="28"/>
          <w:lang w:eastAsia="ru-RU"/>
        </w:rPr>
        <w:t>) безопасность дорожного движения на автомобильных дорогах;</w:t>
      </w:r>
    </w:p>
    <w:p w:rsidR="00782A5C" w:rsidRPr="00782A5C" w:rsidRDefault="002762E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011B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законодательные инициативы Ярославской областной Думы в Федеральном Собрании Российской Федерации по вопросам ведения комитета;</w:t>
      </w:r>
    </w:p>
    <w:p w:rsidR="00782A5C" w:rsidRPr="00782A5C" w:rsidRDefault="004011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37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план работы комитета на очередной период и отчет о работе комитета за прошедший период;</w:t>
      </w:r>
    </w:p>
    <w:p w:rsidR="00782A5C" w:rsidRPr="00782A5C" w:rsidRDefault="004011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обращения граждан и организаций, поступившие в комитет;</w:t>
      </w:r>
    </w:p>
    <w:p w:rsidR="00782A5C" w:rsidRPr="00782A5C" w:rsidRDefault="004011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осуществление контроля за соблюдением и исполнением законов Ярославской области, принятых по вопросам ведения комитета;</w:t>
      </w:r>
    </w:p>
    <w:p w:rsidR="00782A5C" w:rsidRPr="00782A5C" w:rsidRDefault="002762E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11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самоуправления, Советом муниципальных образований, общественными объединениями и другими институтами гражданского общества по вопросам ведения комитета;</w:t>
      </w:r>
    </w:p>
    <w:p w:rsidR="00782A5C" w:rsidRPr="00782A5C" w:rsidRDefault="002762E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11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утверждение заключения и расторжения договоров Ярославской области по вопросам ведения комитета;</w:t>
      </w:r>
    </w:p>
    <w:p w:rsidR="00782A5C" w:rsidRDefault="002762E2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11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2A5C" w:rsidRPr="00782A5C">
        <w:rPr>
          <w:rFonts w:ascii="Times New Roman" w:eastAsia="Times New Roman" w:hAnsi="Times New Roman"/>
          <w:sz w:val="28"/>
          <w:szCs w:val="28"/>
          <w:lang w:eastAsia="ru-RU"/>
        </w:rPr>
        <w:t>) наделение органов местного самоуправления муниципальных образований Ярославской области отдельными государственными полномочиями, перераспределение полномочий между органами местного самоуправления муниципальных образований Ярославской области и органами государственной власти Ярославской области по вопросам ведения комитета.</w:t>
      </w:r>
    </w:p>
    <w:p w:rsidR="00F90FB1" w:rsidRDefault="00F90FB1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Вопросы, не определенные как вопросы ведения комитетов, рассматриваются в порядке, предусмотренном Регламентом Ярославской областной Думы.</w:t>
      </w:r>
    </w:p>
    <w:p w:rsidR="00307F97" w:rsidRDefault="00A62A16" w:rsidP="00812B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307F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утратившим силу Постановление</w:t>
      </w:r>
      <w:r w:rsidR="00106C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56E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</w:t>
      </w:r>
      <w:r w:rsidR="00106C91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25.09.2018 № 199 «Об образовании комитетов Ярославской областной Думы седьмого созыва» (Документ </w:t>
      </w:r>
      <w:r w:rsidR="007D4A2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605EC">
        <w:rPr>
          <w:rFonts w:ascii="Times New Roman" w:eastAsia="Times New Roman" w:hAnsi="Times New Roman"/>
          <w:sz w:val="28"/>
          <w:szCs w:val="28"/>
          <w:lang w:eastAsia="ru-RU"/>
        </w:rPr>
        <w:t>Регион</w:t>
      </w:r>
      <w:r w:rsidR="004665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D4A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90">
        <w:rPr>
          <w:rFonts w:ascii="Times New Roman" w:eastAsia="Times New Roman" w:hAnsi="Times New Roman"/>
          <w:sz w:val="28"/>
          <w:szCs w:val="28"/>
          <w:lang w:eastAsia="ru-RU"/>
        </w:rPr>
        <w:t>2018, 5 октяб</w:t>
      </w:r>
      <w:r w:rsidR="007D4A29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506690">
        <w:rPr>
          <w:rFonts w:ascii="Times New Roman" w:eastAsia="Times New Roman" w:hAnsi="Times New Roman"/>
          <w:sz w:val="28"/>
          <w:szCs w:val="28"/>
          <w:lang w:eastAsia="ru-RU"/>
        </w:rPr>
        <w:t>, № 83).</w:t>
      </w:r>
    </w:p>
    <w:p w:rsidR="008F69D3" w:rsidRDefault="008F69D3" w:rsidP="001066C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9D3" w:rsidRDefault="008F69D3" w:rsidP="001066C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8F69D3" w:rsidRPr="00782A5C" w:rsidRDefault="008F69D3" w:rsidP="001066C9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областной Думы:                                                  М. В. Боровицкий</w:t>
      </w:r>
    </w:p>
    <w:p w:rsidR="00782A5C" w:rsidRPr="00C228C3" w:rsidRDefault="00782A5C" w:rsidP="00C228C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8C3" w:rsidRPr="00C228C3" w:rsidRDefault="00C228C3" w:rsidP="00C228C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28C3" w:rsidRPr="006448D3" w:rsidRDefault="00C228C3" w:rsidP="006448D3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8D3" w:rsidRDefault="006448D3" w:rsidP="0058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53E" w:rsidRPr="00BD2B6C" w:rsidRDefault="0058353E" w:rsidP="008A3D0A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3D0A" w:rsidRPr="004A341C" w:rsidRDefault="008A3D0A" w:rsidP="004A341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4A7" w:rsidRDefault="00BF04A7" w:rsidP="001F068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682" w:rsidRPr="001F0682" w:rsidRDefault="001F0682" w:rsidP="001F0682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B73" w:rsidRDefault="00BC6B73" w:rsidP="00C8591C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</w:p>
    <w:p w:rsidR="00217461" w:rsidRPr="00E66140" w:rsidRDefault="00217461" w:rsidP="002174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614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17461" w:rsidRPr="005419B3" w:rsidRDefault="00217461" w:rsidP="002174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 проекту постановления Ярославской областной Думы</w:t>
      </w:r>
    </w:p>
    <w:p w:rsidR="00D55A9E" w:rsidRPr="00D55A9E" w:rsidRDefault="00217461" w:rsidP="00D5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A9E">
        <w:rPr>
          <w:rFonts w:ascii="Times New Roman" w:eastAsia="Times New Roman" w:hAnsi="Times New Roman"/>
          <w:b/>
          <w:sz w:val="28"/>
          <w:szCs w:val="28"/>
          <w:lang w:eastAsia="ru-RU"/>
        </w:rPr>
        <w:t>«Об образовании комитетов</w:t>
      </w:r>
    </w:p>
    <w:p w:rsidR="00217461" w:rsidRPr="00D55A9E" w:rsidRDefault="00217461" w:rsidP="00D55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A9E">
        <w:rPr>
          <w:rFonts w:ascii="Times New Roman" w:hAnsi="Times New Roman"/>
          <w:b/>
          <w:sz w:val="28"/>
          <w:szCs w:val="28"/>
        </w:rPr>
        <w:t>Ярославской областной Думы</w:t>
      </w:r>
      <w:r w:rsidR="00D55A9E" w:rsidRPr="00D55A9E">
        <w:rPr>
          <w:rFonts w:ascii="Times New Roman" w:hAnsi="Times New Roman"/>
          <w:b/>
          <w:sz w:val="28"/>
          <w:szCs w:val="28"/>
        </w:rPr>
        <w:t xml:space="preserve"> </w:t>
      </w:r>
      <w:r w:rsidRPr="00D55A9E">
        <w:rPr>
          <w:rFonts w:ascii="Times New Roman" w:hAnsi="Times New Roman"/>
          <w:b/>
          <w:sz w:val="28"/>
          <w:szCs w:val="28"/>
        </w:rPr>
        <w:t>седьмого созыва»</w:t>
      </w:r>
    </w:p>
    <w:p w:rsidR="00217461" w:rsidRPr="00E20A81" w:rsidRDefault="00217461" w:rsidP="00217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7461" w:rsidRDefault="00217461" w:rsidP="00217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217461" w:rsidRDefault="00217461" w:rsidP="002174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7461" w:rsidRDefault="00217461" w:rsidP="00217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Губернатором Ярославской области М.Я.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Евраевым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поставлена задача по оптимизации штатной численности региональных и муниципальных органов власти. Целью сокращения заявлены создание компактных высокопрофессиональных управленческих аппаратов и</w:t>
      </w:r>
      <w:r w:rsidRPr="003378BA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эффективное использование бюджетных средств. </w:t>
      </w:r>
    </w:p>
    <w:p w:rsidR="00217461" w:rsidRDefault="00217461" w:rsidP="00217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Предлагаемый проект постановления уменьшает количество комитетов Ярославской областной думы с 10 до 6, при этом вопросы, отнесенные к ведению упраздненных комитетов, перераспределяются между оставшимися. Так, вопросы предлагаемых к упразднению: комитета по здравоохранению и комитета по образованию, культуре, туризму, спорту и делам молодежи, отнесены к ведению комитета по социальной политике. Вопросы предлагаемых к упразднению: комитета по градостроительству, транспорту, безопасности и качеству автомобильных дорог и комитета по жилищно-коммунальному комплексу, энергетике, экологии и природопользованию, отнесены к ведению комитета по экономической политике и комитета по аграрной политике, экологии и природопользованию.       </w:t>
      </w:r>
    </w:p>
    <w:p w:rsidR="00217461" w:rsidRDefault="00217461" w:rsidP="002174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Принятие проекта предложенного правового акта позволит уменьшить</w:t>
      </w:r>
      <w:r w:rsidR="00054B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областной думы</w:t>
      </w:r>
      <w:r w:rsidR="007E6EF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сделать ее структуру более</w:t>
      </w:r>
      <w:r w:rsidR="003E117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компактной.</w:t>
      </w:r>
      <w:bookmarkStart w:id="0" w:name="_GoBack"/>
      <w:bookmarkEnd w:id="0"/>
    </w:p>
    <w:sectPr w:rsidR="0021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7"/>
    <w:rsid w:val="00054BD1"/>
    <w:rsid w:val="000641A3"/>
    <w:rsid w:val="00067367"/>
    <w:rsid w:val="000A28C3"/>
    <w:rsid w:val="000A436E"/>
    <w:rsid w:val="000C5295"/>
    <w:rsid w:val="000D15D9"/>
    <w:rsid w:val="000E3407"/>
    <w:rsid w:val="000F2704"/>
    <w:rsid w:val="000F321C"/>
    <w:rsid w:val="001066C9"/>
    <w:rsid w:val="00106C91"/>
    <w:rsid w:val="00113DA5"/>
    <w:rsid w:val="00121371"/>
    <w:rsid w:val="00130619"/>
    <w:rsid w:val="00137AF0"/>
    <w:rsid w:val="00156655"/>
    <w:rsid w:val="00183B96"/>
    <w:rsid w:val="001D6CDA"/>
    <w:rsid w:val="001E3A0F"/>
    <w:rsid w:val="001F0682"/>
    <w:rsid w:val="00217461"/>
    <w:rsid w:val="00235728"/>
    <w:rsid w:val="00260E7D"/>
    <w:rsid w:val="002762E2"/>
    <w:rsid w:val="002945D6"/>
    <w:rsid w:val="002B1DF3"/>
    <w:rsid w:val="002B7350"/>
    <w:rsid w:val="002D2228"/>
    <w:rsid w:val="002E26B0"/>
    <w:rsid w:val="0030141A"/>
    <w:rsid w:val="00307F97"/>
    <w:rsid w:val="003378BA"/>
    <w:rsid w:val="00342CBB"/>
    <w:rsid w:val="003D60C8"/>
    <w:rsid w:val="003E117D"/>
    <w:rsid w:val="003F60DF"/>
    <w:rsid w:val="004011B1"/>
    <w:rsid w:val="00445D43"/>
    <w:rsid w:val="0046656E"/>
    <w:rsid w:val="00483830"/>
    <w:rsid w:val="004A341C"/>
    <w:rsid w:val="004B227D"/>
    <w:rsid w:val="00506690"/>
    <w:rsid w:val="00577026"/>
    <w:rsid w:val="0058353E"/>
    <w:rsid w:val="0059799A"/>
    <w:rsid w:val="005D1D39"/>
    <w:rsid w:val="005E7E8C"/>
    <w:rsid w:val="005F4C1A"/>
    <w:rsid w:val="00624294"/>
    <w:rsid w:val="006448D3"/>
    <w:rsid w:val="006605EC"/>
    <w:rsid w:val="006B0755"/>
    <w:rsid w:val="00782A5C"/>
    <w:rsid w:val="007C3516"/>
    <w:rsid w:val="007D4A29"/>
    <w:rsid w:val="007D4DDC"/>
    <w:rsid w:val="007D5281"/>
    <w:rsid w:val="007E6B93"/>
    <w:rsid w:val="007E6EF9"/>
    <w:rsid w:val="008117F7"/>
    <w:rsid w:val="00812B8F"/>
    <w:rsid w:val="0086354F"/>
    <w:rsid w:val="008A3D0A"/>
    <w:rsid w:val="008B60CB"/>
    <w:rsid w:val="008C11DE"/>
    <w:rsid w:val="008F69D3"/>
    <w:rsid w:val="00927149"/>
    <w:rsid w:val="00931AAC"/>
    <w:rsid w:val="00934375"/>
    <w:rsid w:val="009358B7"/>
    <w:rsid w:val="00964E26"/>
    <w:rsid w:val="00985483"/>
    <w:rsid w:val="00A4509B"/>
    <w:rsid w:val="00A62A16"/>
    <w:rsid w:val="00AA1791"/>
    <w:rsid w:val="00AB4139"/>
    <w:rsid w:val="00AC20EB"/>
    <w:rsid w:val="00AE6EF6"/>
    <w:rsid w:val="00AF573C"/>
    <w:rsid w:val="00B02B92"/>
    <w:rsid w:val="00B07A5C"/>
    <w:rsid w:val="00B13368"/>
    <w:rsid w:val="00B16DD9"/>
    <w:rsid w:val="00B57383"/>
    <w:rsid w:val="00B6302F"/>
    <w:rsid w:val="00BB5C26"/>
    <w:rsid w:val="00BB683C"/>
    <w:rsid w:val="00BC6B73"/>
    <w:rsid w:val="00BC7CA1"/>
    <w:rsid w:val="00BD2B6C"/>
    <w:rsid w:val="00BE7B09"/>
    <w:rsid w:val="00BF04A7"/>
    <w:rsid w:val="00C07D7A"/>
    <w:rsid w:val="00C228C3"/>
    <w:rsid w:val="00C8591C"/>
    <w:rsid w:val="00CA1472"/>
    <w:rsid w:val="00CA5434"/>
    <w:rsid w:val="00CC338D"/>
    <w:rsid w:val="00D55A9E"/>
    <w:rsid w:val="00DC48D4"/>
    <w:rsid w:val="00E5230E"/>
    <w:rsid w:val="00E77C83"/>
    <w:rsid w:val="00EC7DE1"/>
    <w:rsid w:val="00ED7893"/>
    <w:rsid w:val="00EF1DE6"/>
    <w:rsid w:val="00F20DBF"/>
    <w:rsid w:val="00F769C9"/>
    <w:rsid w:val="00F82B49"/>
    <w:rsid w:val="00F90FB1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1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2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1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E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Поваров Станислав Александрович</cp:lastModifiedBy>
  <cp:revision>3</cp:revision>
  <cp:lastPrinted>2023-01-27T08:44:00Z</cp:lastPrinted>
  <dcterms:created xsi:type="dcterms:W3CDTF">2023-01-27T12:36:00Z</dcterms:created>
  <dcterms:modified xsi:type="dcterms:W3CDTF">2023-01-30T11:56:00Z</dcterms:modified>
</cp:coreProperties>
</file>