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503" w:rsidRPr="007E7503" w:rsidRDefault="007E7503" w:rsidP="00365C06">
      <w:pPr>
        <w:ind w:left="7938" w:firstLine="0"/>
        <w:rPr>
          <w:rFonts w:cs="Times New Roman"/>
          <w:szCs w:val="28"/>
        </w:rPr>
      </w:pPr>
      <w:r w:rsidRPr="007E7503">
        <w:rPr>
          <w:rFonts w:cs="Times New Roman"/>
          <w:szCs w:val="28"/>
        </w:rPr>
        <w:t>ПРОЕКТ</w:t>
      </w:r>
    </w:p>
    <w:p w:rsidR="007E7503" w:rsidRPr="007E7503" w:rsidRDefault="007E7503" w:rsidP="007E7503">
      <w:pPr>
        <w:ind w:left="5103"/>
        <w:rPr>
          <w:rFonts w:cs="Times New Roman"/>
          <w:szCs w:val="28"/>
        </w:rPr>
      </w:pPr>
    </w:p>
    <w:p w:rsidR="007E7503" w:rsidRPr="007E7503" w:rsidRDefault="00365C06" w:rsidP="007E7503">
      <w:pPr>
        <w:widowControl w:val="0"/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 w:rsidRPr="007E7503">
        <w:rPr>
          <w:b/>
          <w:szCs w:val="28"/>
        </w:rPr>
        <w:t>МЕТОДИКА</w:t>
      </w:r>
    </w:p>
    <w:p w:rsidR="007E7503" w:rsidRPr="007E7503" w:rsidRDefault="00365C06" w:rsidP="007E7503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  <w:lang w:eastAsia="ru-RU"/>
        </w:rPr>
      </w:pPr>
      <w:r w:rsidRPr="007E7503">
        <w:rPr>
          <w:b/>
          <w:szCs w:val="28"/>
        </w:rPr>
        <w:t xml:space="preserve">РАСПРЕДЕЛЕНИЯ И ПРАВИЛА ПРЕДОСТАВЛЕНИЯ ИНЫХ МЕЖБЮДЖЕТНЫХ ТРАНСФЕРТОВ </w:t>
      </w:r>
      <w:r w:rsidRPr="007E7503">
        <w:rPr>
          <w:rFonts w:cs="Times New Roman"/>
          <w:b/>
          <w:szCs w:val="28"/>
        </w:rPr>
        <w:t>НА ВОЗМЕЩЕНИЕ ЗАТРАТ ПО РЕМОНТУ ФАСАДОВ ИНДИВИДУАЛЬНЫХ ЖИЛЫХ ДОМОВ И (ИЛИ) ФАСАДНОЙ ЧАСТИ ЗАБОРОВ, РАСПОЛОЖЕННЫХ ВДОЛЬ АВТОМОБИЛЬНЫХ ДОРОГ ФЕДЕРАЛЬНОГО И РЕГИОНАЛЬНОГО ЗНАЧЕНИЯ</w:t>
      </w:r>
    </w:p>
    <w:p w:rsidR="007E7503" w:rsidRPr="007E7503" w:rsidRDefault="007E7503" w:rsidP="007E7503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szCs w:val="28"/>
          <w:lang w:eastAsia="ru-RU"/>
        </w:rPr>
      </w:pPr>
    </w:p>
    <w:p w:rsidR="007E7503" w:rsidRPr="007E7503" w:rsidRDefault="007E7503" w:rsidP="007E7503">
      <w:pPr>
        <w:jc w:val="both"/>
        <w:rPr>
          <w:rFonts w:cs="Times New Roman"/>
          <w:szCs w:val="28"/>
        </w:rPr>
      </w:pPr>
      <w:r w:rsidRPr="007E7503">
        <w:rPr>
          <w:szCs w:val="28"/>
        </w:rPr>
        <w:t xml:space="preserve">1. </w:t>
      </w:r>
      <w:r w:rsidRPr="007E7503">
        <w:rPr>
          <w:rFonts w:cs="Times New Roman"/>
          <w:szCs w:val="28"/>
          <w:lang w:eastAsia="ru-RU"/>
        </w:rPr>
        <w:t xml:space="preserve">Методика распределения и правила предоставления иных </w:t>
      </w:r>
      <w:r w:rsidRPr="007E7503">
        <w:rPr>
          <w:rFonts w:cs="Times New Roman"/>
          <w:szCs w:val="28"/>
        </w:rPr>
        <w:t xml:space="preserve">межбюджетных </w:t>
      </w:r>
      <w:r w:rsidRPr="007E7503">
        <w:t>трансфертов</w:t>
      </w:r>
      <w:r w:rsidRPr="007E7503">
        <w:rPr>
          <w:rFonts w:cs="Times New Roman"/>
          <w:szCs w:val="28"/>
          <w:lang w:eastAsia="ru-RU"/>
        </w:rPr>
        <w:t xml:space="preserve"> </w:t>
      </w:r>
      <w:r w:rsidRPr="007E7503">
        <w:rPr>
          <w:rFonts w:cs="Times New Roman"/>
          <w:szCs w:val="28"/>
        </w:rPr>
        <w:t>на возмещение затрат по ремонту фасадов индивидуальных жилых домов</w:t>
      </w:r>
      <w:r w:rsidRPr="007E7503">
        <w:rPr>
          <w:rFonts w:cs="Times New Roman"/>
          <w:b/>
          <w:szCs w:val="28"/>
        </w:rPr>
        <w:t xml:space="preserve"> </w:t>
      </w:r>
      <w:r w:rsidRPr="007E7503">
        <w:rPr>
          <w:rFonts w:cs="Times New Roman"/>
          <w:szCs w:val="28"/>
        </w:rPr>
        <w:t>(далее – жилые дома)</w:t>
      </w:r>
      <w:r w:rsidRPr="007E7503">
        <w:rPr>
          <w:rFonts w:cs="Times New Roman"/>
          <w:b/>
          <w:szCs w:val="28"/>
        </w:rPr>
        <w:t xml:space="preserve"> </w:t>
      </w:r>
      <w:r w:rsidRPr="007E7503">
        <w:rPr>
          <w:rFonts w:cs="Times New Roman"/>
          <w:szCs w:val="28"/>
        </w:rPr>
        <w:t xml:space="preserve">и (или) фасадной части заборов, расположенных вдоль автомобильных дорог федерального и регионального значения (далее – </w:t>
      </w:r>
      <w:bookmarkStart w:id="0" w:name="_GoBack"/>
      <w:bookmarkEnd w:id="0"/>
      <w:r w:rsidRPr="007E7503">
        <w:rPr>
          <w:rFonts w:cs="Times New Roman"/>
          <w:szCs w:val="28"/>
        </w:rPr>
        <w:t xml:space="preserve">Методика), </w:t>
      </w:r>
      <w:r w:rsidRPr="007E7503">
        <w:rPr>
          <w:rFonts w:cs="Times New Roman"/>
          <w:szCs w:val="28"/>
          <w:lang w:eastAsia="ru-RU"/>
        </w:rPr>
        <w:t xml:space="preserve">разработаны в соответствии с </w:t>
      </w:r>
      <w:r w:rsidRPr="007E7503">
        <w:rPr>
          <w:szCs w:val="28"/>
        </w:rPr>
        <w:t xml:space="preserve">Бюджетным кодексом Российской Федерации, </w:t>
      </w:r>
      <w:r w:rsidRPr="007E7503">
        <w:rPr>
          <w:rFonts w:cs="Times New Roman"/>
          <w:szCs w:val="28"/>
        </w:rPr>
        <w:t xml:space="preserve">Законом Ярославской области от 7 октября 2008 г. № 40-з «О межбюджетных отношениях» и </w:t>
      </w:r>
      <w:r w:rsidRPr="007E7503">
        <w:rPr>
          <w:rFonts w:cs="Times New Roman"/>
          <w:spacing w:val="-2"/>
          <w:szCs w:val="28"/>
          <w:lang w:eastAsia="ru-RU"/>
        </w:rPr>
        <w:t xml:space="preserve">устанавливают порядок предоставления и распределения между муниципальными образованиями Ярославской области иных межбюджетных трансфертов </w:t>
      </w:r>
      <w:r w:rsidRPr="007E7503">
        <w:rPr>
          <w:rFonts w:cs="Times New Roman"/>
          <w:szCs w:val="28"/>
        </w:rPr>
        <w:t>на возмещение затрат по ремонту фасадов жилых домов и (или) фасадной части заборов, расположенных вдоль автомобильных дорог федерального и регионального значения</w:t>
      </w:r>
      <w:r w:rsidRPr="007E7503">
        <w:rPr>
          <w:rFonts w:cs="Times New Roman"/>
          <w:spacing w:val="-2"/>
          <w:szCs w:val="28"/>
          <w:lang w:eastAsia="ru-RU"/>
        </w:rPr>
        <w:t xml:space="preserve"> (далее – межбюджетные трансферты), в целях возмещения затрат собственников жилых домов на ремонт фасадов жилых домов</w:t>
      </w:r>
      <w:r w:rsidRPr="007E7503">
        <w:rPr>
          <w:rFonts w:cs="Times New Roman"/>
          <w:szCs w:val="28"/>
        </w:rPr>
        <w:t xml:space="preserve"> и (или) фасадной части заборов</w:t>
      </w:r>
      <w:r w:rsidRPr="007E7503">
        <w:rPr>
          <w:rFonts w:cs="Times New Roman"/>
          <w:spacing w:val="-2"/>
          <w:szCs w:val="28"/>
          <w:lang w:eastAsia="ru-RU"/>
        </w:rPr>
        <w:t>, расположенных вдоль автомобильных дорог федерального и регионального значения.</w:t>
      </w:r>
    </w:p>
    <w:p w:rsidR="007E7503" w:rsidRPr="007E7503" w:rsidRDefault="007E7503" w:rsidP="007E7503">
      <w:pPr>
        <w:jc w:val="both"/>
        <w:rPr>
          <w:rFonts w:cs="Times New Roman"/>
          <w:szCs w:val="28"/>
        </w:rPr>
      </w:pPr>
      <w:r w:rsidRPr="007E7503">
        <w:rPr>
          <w:rFonts w:cs="Times New Roman"/>
          <w:szCs w:val="28"/>
        </w:rPr>
        <w:t xml:space="preserve">2. Межбюджетные трансферты </w:t>
      </w:r>
      <w:r w:rsidRPr="007E7503">
        <w:rPr>
          <w:rFonts w:cs="Times New Roman"/>
          <w:szCs w:val="28"/>
          <w:lang w:eastAsia="ru-RU"/>
        </w:rPr>
        <w:t xml:space="preserve">предусмотрены на финансирование расходных обязательств муниципальных образований Ярославской области, возникающих при благоустройстве городских и сельских территорий, и </w:t>
      </w:r>
      <w:r w:rsidRPr="007E7503">
        <w:rPr>
          <w:rFonts w:cs="Times New Roman"/>
          <w:szCs w:val="28"/>
        </w:rPr>
        <w:t xml:space="preserve">предоставляются в рамках комплекса процессных мероприятий «Обеспечение деятельности министерства жилищно-коммунального хозяйства Ярославской области государственной программы </w:t>
      </w:r>
      <w:r w:rsidRPr="007E7503">
        <w:t xml:space="preserve">Ярославской области </w:t>
      </w:r>
      <w:r w:rsidRPr="007E7503">
        <w:rPr>
          <w:rFonts w:cs="Times New Roman"/>
          <w:szCs w:val="28"/>
        </w:rPr>
        <w:t>«</w:t>
      </w:r>
      <w:r w:rsidRPr="007E7503">
        <w:rPr>
          <w:rFonts w:cs="Times New Roman"/>
          <w:color w:val="000000"/>
          <w:szCs w:val="28"/>
          <w:shd w:val="clear" w:color="auto" w:fill="FFFFFF"/>
        </w:rPr>
        <w:t xml:space="preserve">Обеспечение качественными коммунальными услугами населения Ярославской области» на 2024 </w:t>
      </w:r>
      <w:r w:rsidRPr="007E7503">
        <w:rPr>
          <w:rFonts w:cs="Times New Roman"/>
          <w:szCs w:val="28"/>
        </w:rPr>
        <w:t xml:space="preserve">– </w:t>
      </w:r>
      <w:r w:rsidRPr="007E7503">
        <w:rPr>
          <w:rFonts w:cs="Times New Roman"/>
          <w:color w:val="000000"/>
          <w:szCs w:val="28"/>
          <w:shd w:val="clear" w:color="auto" w:fill="FFFFFF"/>
        </w:rPr>
        <w:t xml:space="preserve">2030 годы, утвержденной постановлением Правительства Ярославской области от </w:t>
      </w:r>
      <w:r w:rsidRPr="007E7503">
        <w:rPr>
          <w:rFonts w:cs="Times New Roman"/>
          <w:color w:val="000000" w:themeColor="text1"/>
          <w:szCs w:val="28"/>
        </w:rPr>
        <w:t>27.03.2024 № 389</w:t>
      </w:r>
      <w:r w:rsidRPr="007E7503">
        <w:rPr>
          <w:rFonts w:cs="Times New Roman"/>
          <w:color w:val="000000" w:themeColor="text1"/>
          <w:szCs w:val="28"/>
        </w:rPr>
        <w:noBreakHyphen/>
        <w:t xml:space="preserve">п </w:t>
      </w:r>
      <w:r w:rsidRPr="007E7503">
        <w:rPr>
          <w:rFonts w:cs="Times New Roman"/>
          <w:color w:val="000000"/>
          <w:szCs w:val="28"/>
        </w:rPr>
        <w:t>«</w:t>
      </w:r>
      <w:r w:rsidRPr="007E7503">
        <w:rPr>
          <w:rFonts w:cs="Times New Roman"/>
          <w:color w:val="000000" w:themeColor="text1"/>
          <w:szCs w:val="28"/>
        </w:rPr>
        <w:t>Об утверждении государственной программы Ярославской области «Обеспечение качественными коммунальными услугами населения Ярославской области» на 2024 – 2030 годы и о признании утратившими силу отдельных постановлений Правительства области</w:t>
      </w:r>
      <w:r w:rsidRPr="007E7503">
        <w:rPr>
          <w:rFonts w:cs="Times New Roman"/>
          <w:szCs w:val="28"/>
        </w:rPr>
        <w:t xml:space="preserve">» (далее – государственная программа </w:t>
      </w:r>
      <w:r w:rsidRPr="007E7503">
        <w:t xml:space="preserve">Ярославской области </w:t>
      </w:r>
      <w:r w:rsidRPr="007E7503">
        <w:rPr>
          <w:rFonts w:cs="Times New Roman"/>
          <w:szCs w:val="28"/>
        </w:rPr>
        <w:t>«</w:t>
      </w:r>
      <w:r w:rsidRPr="007E7503">
        <w:rPr>
          <w:rFonts w:cs="Times New Roman"/>
          <w:color w:val="000000" w:themeColor="text1"/>
          <w:szCs w:val="28"/>
        </w:rPr>
        <w:t>Обеспечение качественными коммунальными услугами населения Ярославской области</w:t>
      </w:r>
      <w:r w:rsidRPr="007E7503">
        <w:rPr>
          <w:rFonts w:cs="Times New Roman"/>
          <w:color w:val="000000"/>
          <w:szCs w:val="28"/>
          <w:shd w:val="clear" w:color="auto" w:fill="FFFFFF"/>
        </w:rPr>
        <w:t xml:space="preserve">» на 2024 </w:t>
      </w:r>
      <w:r w:rsidRPr="007E7503">
        <w:rPr>
          <w:rFonts w:cs="Times New Roman"/>
          <w:szCs w:val="28"/>
        </w:rPr>
        <w:t xml:space="preserve">– </w:t>
      </w:r>
      <w:r w:rsidRPr="007E7503">
        <w:rPr>
          <w:rFonts w:cs="Times New Roman"/>
          <w:color w:val="000000"/>
          <w:szCs w:val="28"/>
          <w:shd w:val="clear" w:color="auto" w:fill="FFFFFF"/>
        </w:rPr>
        <w:t>2030 годы)</w:t>
      </w:r>
      <w:r w:rsidRPr="007E7503">
        <w:rPr>
          <w:rFonts w:cs="Times New Roman"/>
          <w:color w:val="000000"/>
          <w:szCs w:val="28"/>
        </w:rPr>
        <w:t>.</w:t>
      </w:r>
    </w:p>
    <w:p w:rsidR="007E7503" w:rsidRPr="007E7503" w:rsidRDefault="007E7503" w:rsidP="007E7503">
      <w:pPr>
        <w:jc w:val="both"/>
        <w:rPr>
          <w:bCs/>
          <w:szCs w:val="28"/>
          <w:lang w:eastAsia="ru-RU"/>
        </w:rPr>
      </w:pPr>
      <w:r w:rsidRPr="007E7503">
        <w:rPr>
          <w:rFonts w:cs="Times New Roman"/>
          <w:szCs w:val="28"/>
        </w:rPr>
        <w:t xml:space="preserve">3. </w:t>
      </w:r>
      <w:r w:rsidRPr="007E7503">
        <w:rPr>
          <w:rFonts w:cs="Times New Roman"/>
          <w:spacing w:val="-4"/>
          <w:szCs w:val="28"/>
        </w:rPr>
        <w:t xml:space="preserve">Предоставление межбюджетных трансфертов осуществляется в соответствии с </w:t>
      </w:r>
      <w:r w:rsidRPr="007E7503">
        <w:rPr>
          <w:rFonts w:cs="Times New Roman"/>
          <w:szCs w:val="28"/>
        </w:rPr>
        <w:t xml:space="preserve">соглашением </w:t>
      </w:r>
      <w:r w:rsidRPr="007E7503">
        <w:rPr>
          <w:rFonts w:cs="Times New Roman"/>
          <w:szCs w:val="28"/>
          <w:lang w:eastAsia="ru-RU"/>
        </w:rPr>
        <w:t xml:space="preserve">о предоставлении межбюджетных трансфертов из областного бюджета бюджету муниципального образования Ярославской </w:t>
      </w:r>
      <w:r w:rsidRPr="007E7503">
        <w:rPr>
          <w:rFonts w:cs="Times New Roman"/>
          <w:szCs w:val="28"/>
          <w:lang w:eastAsia="ru-RU"/>
        </w:rPr>
        <w:lastRenderedPageBreak/>
        <w:t>области, заключенного между министерством жилищно-коммунального хозяйства Ярославской области (далее – министерство)</w:t>
      </w:r>
      <w:r w:rsidRPr="007E7503">
        <w:rPr>
          <w:bCs/>
          <w:szCs w:val="28"/>
          <w:lang w:eastAsia="ru-RU"/>
        </w:rPr>
        <w:t xml:space="preserve"> </w:t>
      </w:r>
      <w:r w:rsidRPr="007E7503">
        <w:rPr>
          <w:rFonts w:cs="Times New Roman"/>
          <w:szCs w:val="28"/>
          <w:lang w:eastAsia="ru-RU"/>
        </w:rPr>
        <w:t xml:space="preserve">и органом местного самоуправления муниципального образования Ярославской области – получателем межбюджетных трансфертов по </w:t>
      </w:r>
      <w:r w:rsidRPr="007E7503">
        <w:rPr>
          <w:rFonts w:eastAsiaTheme="minorHAnsi" w:cs="Times New Roman"/>
          <w:spacing w:val="-4"/>
          <w:szCs w:val="28"/>
          <w:lang w:eastAsia="ru-RU"/>
        </w:rPr>
        <w:t xml:space="preserve">типовой форме, утвержденной </w:t>
      </w:r>
      <w:r w:rsidRPr="007E7503">
        <w:rPr>
          <w:rFonts w:cs="Times New Roman"/>
          <w:szCs w:val="28"/>
        </w:rPr>
        <w:t xml:space="preserve">приказом департамента финансов Ярославской области от 19.10.2021 № 45н «Об утверждении </w:t>
      </w:r>
      <w:r w:rsidRPr="007E7503">
        <w:rPr>
          <w:szCs w:val="28"/>
        </w:rPr>
        <w:t xml:space="preserve">типовой формы </w:t>
      </w:r>
      <w:hyperlink w:anchor="P41" w:history="1">
        <w:r w:rsidRPr="007E7503">
          <w:rPr>
            <w:color w:val="000000" w:themeColor="text1"/>
            <w:szCs w:val="28"/>
          </w:rPr>
          <w:t>соглашения</w:t>
        </w:r>
      </w:hyperlink>
      <w:r w:rsidRPr="007E7503">
        <w:rPr>
          <w:szCs w:val="28"/>
        </w:rPr>
        <w:t xml:space="preserve"> о предоставлении иного межбюджетного трансферта из областного бюджета бюджету муниципального образования области» </w:t>
      </w:r>
      <w:r w:rsidRPr="007E7503">
        <w:rPr>
          <w:rFonts w:cs="Times New Roman"/>
          <w:szCs w:val="28"/>
          <w:lang w:eastAsia="ru-RU"/>
        </w:rPr>
        <w:t>(далее – соглашение).</w:t>
      </w:r>
    </w:p>
    <w:p w:rsidR="007E7503" w:rsidRPr="007E7503" w:rsidRDefault="007E7503" w:rsidP="007E7503">
      <w:pPr>
        <w:jc w:val="both"/>
        <w:rPr>
          <w:szCs w:val="28"/>
        </w:rPr>
      </w:pPr>
      <w:r w:rsidRPr="007E7503">
        <w:rPr>
          <w:rFonts w:cs="Times New Roman"/>
          <w:szCs w:val="28"/>
        </w:rPr>
        <w:t>Соглашение заключается в срок, установленный Бюджетным кодексом Российской Федерации.</w:t>
      </w:r>
    </w:p>
    <w:p w:rsidR="007E7503" w:rsidRPr="007E7503" w:rsidRDefault="007E7503" w:rsidP="007E7503">
      <w:pPr>
        <w:tabs>
          <w:tab w:val="left" w:pos="-709"/>
        </w:tabs>
        <w:jc w:val="both"/>
        <w:rPr>
          <w:rFonts w:cs="Times New Roman"/>
          <w:szCs w:val="28"/>
        </w:rPr>
      </w:pPr>
      <w:r w:rsidRPr="007E7503">
        <w:rPr>
          <w:rFonts w:eastAsia="Calibri" w:cs="Times New Roman"/>
          <w:szCs w:val="28"/>
        </w:rPr>
        <w:t xml:space="preserve">Получателями межбюджетных трансфертов являются муниципальные образования </w:t>
      </w:r>
      <w:r w:rsidRPr="007E7503">
        <w:rPr>
          <w:rFonts w:cs="Times New Roman"/>
          <w:szCs w:val="28"/>
          <w:lang w:eastAsia="ru-RU"/>
        </w:rPr>
        <w:t>Ярославской</w:t>
      </w:r>
      <w:r w:rsidRPr="007E7503">
        <w:rPr>
          <w:rFonts w:eastAsia="Calibri" w:cs="Times New Roman"/>
          <w:szCs w:val="28"/>
        </w:rPr>
        <w:t xml:space="preserve"> области – поселения и городские округа Ярославской области.</w:t>
      </w:r>
    </w:p>
    <w:p w:rsidR="007E7503" w:rsidRPr="007E7503" w:rsidRDefault="007E7503" w:rsidP="007E7503">
      <w:pPr>
        <w:jc w:val="both"/>
        <w:rPr>
          <w:rFonts w:cs="Times New Roman"/>
          <w:szCs w:val="28"/>
        </w:rPr>
      </w:pPr>
      <w:r w:rsidRPr="007E7503">
        <w:rPr>
          <w:rFonts w:cs="Times New Roman"/>
          <w:szCs w:val="28"/>
        </w:rPr>
        <w:t xml:space="preserve">4. Целью предоставления межбюджетных трансфертов является повышение комфорта и эстетической привлекательности частных домовладений путем </w:t>
      </w:r>
      <w:r w:rsidRPr="007E7503">
        <w:rPr>
          <w:rFonts w:cs="Times New Roman"/>
          <w:spacing w:val="-2"/>
          <w:szCs w:val="28"/>
          <w:lang w:eastAsia="ru-RU"/>
        </w:rPr>
        <w:t>возмещения затрат собственников жилых домов на ремонт фасадов жилых домов</w:t>
      </w:r>
      <w:r w:rsidRPr="007E7503">
        <w:rPr>
          <w:rFonts w:cs="Times New Roman"/>
          <w:szCs w:val="28"/>
        </w:rPr>
        <w:t xml:space="preserve"> и (или) фасадной части заборов</w:t>
      </w:r>
      <w:r w:rsidRPr="007E7503">
        <w:rPr>
          <w:rFonts w:cs="Times New Roman"/>
          <w:spacing w:val="-2"/>
          <w:szCs w:val="28"/>
          <w:lang w:eastAsia="ru-RU"/>
        </w:rPr>
        <w:t xml:space="preserve">, ограждающих данные дома, расположенных на первой линии вдоль автомобильных дорог федерального и регионального значения </w:t>
      </w:r>
      <w:r w:rsidRPr="007E7503">
        <w:rPr>
          <w:rFonts w:cs="Times New Roman"/>
          <w:szCs w:val="28"/>
        </w:rPr>
        <w:t>(далее – возмещение затрат), за счет средств областного бюджета.</w:t>
      </w:r>
    </w:p>
    <w:p w:rsidR="007E7503" w:rsidRPr="007E7503" w:rsidRDefault="007E7503" w:rsidP="007E7503">
      <w:pPr>
        <w:jc w:val="both"/>
        <w:rPr>
          <w:rFonts w:cs="Times New Roman"/>
          <w:szCs w:val="28"/>
        </w:rPr>
      </w:pPr>
      <w:r w:rsidRPr="007E7503">
        <w:rPr>
          <w:rFonts w:cs="Times New Roman"/>
          <w:szCs w:val="28"/>
        </w:rPr>
        <w:t xml:space="preserve">5. Межбюджетные трансферты могут быть использованы на следующие виды работ: </w:t>
      </w:r>
    </w:p>
    <w:p w:rsidR="007E7503" w:rsidRPr="007E7503" w:rsidRDefault="007E7503" w:rsidP="007E7503">
      <w:pPr>
        <w:jc w:val="both"/>
        <w:rPr>
          <w:rFonts w:cs="Times New Roman"/>
          <w:szCs w:val="28"/>
        </w:rPr>
      </w:pPr>
      <w:r w:rsidRPr="007E7503">
        <w:rPr>
          <w:rFonts w:cs="Times New Roman"/>
          <w:szCs w:val="28"/>
        </w:rPr>
        <w:t>- обработку фасада антисептиком и грунтовкой, покраску фасада, шпаклевочные работы,</w:t>
      </w:r>
      <w:r w:rsidRPr="007E7503">
        <w:t xml:space="preserve"> </w:t>
      </w:r>
      <w:r w:rsidRPr="007E7503">
        <w:rPr>
          <w:rFonts w:cs="Times New Roman"/>
          <w:szCs w:val="28"/>
        </w:rPr>
        <w:t>отделку фасада фасадными панелями;</w:t>
      </w:r>
    </w:p>
    <w:p w:rsidR="007E7503" w:rsidRPr="007E7503" w:rsidRDefault="007E7503" w:rsidP="007E7503">
      <w:pPr>
        <w:jc w:val="both"/>
        <w:rPr>
          <w:rFonts w:cs="Times New Roman"/>
          <w:szCs w:val="28"/>
        </w:rPr>
      </w:pPr>
      <w:r w:rsidRPr="007E7503">
        <w:rPr>
          <w:rFonts w:cs="Times New Roman"/>
          <w:szCs w:val="28"/>
        </w:rPr>
        <w:t xml:space="preserve">- ремонт и замену отдельных элементов фасадной части забора, ограждающего жилой дом, покраску фасадной части забора. </w:t>
      </w:r>
    </w:p>
    <w:p w:rsidR="007E7503" w:rsidRPr="007E7503" w:rsidRDefault="007E7503" w:rsidP="007E7503">
      <w:pPr>
        <w:jc w:val="both"/>
        <w:rPr>
          <w:rFonts w:cs="Times New Roman"/>
          <w:szCs w:val="28"/>
        </w:rPr>
      </w:pPr>
      <w:r w:rsidRPr="007E7503">
        <w:rPr>
          <w:rFonts w:cs="Times New Roman"/>
          <w:szCs w:val="28"/>
        </w:rPr>
        <w:t>Отделочные материалы должны иметь насыщенные яркие оттенки.</w:t>
      </w:r>
    </w:p>
    <w:p w:rsidR="007E7503" w:rsidRPr="007E7503" w:rsidRDefault="007E7503" w:rsidP="007E7503">
      <w:pPr>
        <w:jc w:val="both"/>
        <w:rPr>
          <w:rFonts w:cs="Times New Roman"/>
          <w:szCs w:val="28"/>
        </w:rPr>
      </w:pPr>
      <w:r w:rsidRPr="007E7503">
        <w:rPr>
          <w:rFonts w:cs="Times New Roman"/>
          <w:szCs w:val="28"/>
        </w:rPr>
        <w:t>Межбюджетные трансферты могут быть использованы на приобретение строительных материалов, необходимых для покраски и отделки фасада и (или) фасадной части забора (при условии использования данных материалов на работы, указанные в абзаце втором и третьем данного пункта).</w:t>
      </w:r>
    </w:p>
    <w:p w:rsidR="007E7503" w:rsidRPr="007E7503" w:rsidRDefault="007E7503" w:rsidP="007E7503">
      <w:pPr>
        <w:jc w:val="both"/>
        <w:rPr>
          <w:rFonts w:cs="Times New Roman"/>
          <w:szCs w:val="28"/>
        </w:rPr>
      </w:pPr>
      <w:r w:rsidRPr="007E7503">
        <w:rPr>
          <w:rFonts w:cs="Times New Roman"/>
          <w:szCs w:val="28"/>
        </w:rPr>
        <w:t xml:space="preserve">6. Критерием отбора муниципальных образований </w:t>
      </w:r>
      <w:r w:rsidRPr="007E7503">
        <w:rPr>
          <w:rFonts w:cs="Times New Roman"/>
          <w:szCs w:val="28"/>
          <w:lang w:eastAsia="ru-RU"/>
        </w:rPr>
        <w:t>Ярославской</w:t>
      </w:r>
      <w:r w:rsidRPr="007E7503">
        <w:rPr>
          <w:rFonts w:cs="Times New Roman"/>
          <w:szCs w:val="28"/>
        </w:rPr>
        <w:t xml:space="preserve"> области для предоставления межбюджетных трансфертов является наличие на территории муниципального образования </w:t>
      </w:r>
      <w:r w:rsidRPr="007E7503">
        <w:rPr>
          <w:rFonts w:cs="Times New Roman"/>
          <w:szCs w:val="28"/>
          <w:lang w:eastAsia="ru-RU"/>
        </w:rPr>
        <w:t>Ярославской</w:t>
      </w:r>
      <w:r w:rsidRPr="007E7503">
        <w:rPr>
          <w:rFonts w:cs="Times New Roman"/>
          <w:szCs w:val="28"/>
        </w:rPr>
        <w:t xml:space="preserve"> области жилых домов, в которых требуется ремонт фасада и (или) фасадной части забора, и расположенных на первой линии вдоль автомобильных дорог федерального и регионального значения.</w:t>
      </w:r>
    </w:p>
    <w:p w:rsidR="007E7503" w:rsidRPr="007E7503" w:rsidRDefault="007E7503" w:rsidP="007E7503">
      <w:pPr>
        <w:widowControl w:val="0"/>
        <w:tabs>
          <w:tab w:val="left" w:pos="-2410"/>
          <w:tab w:val="left" w:pos="-2127"/>
        </w:tabs>
        <w:autoSpaceDE w:val="0"/>
        <w:autoSpaceDN w:val="0"/>
        <w:adjustRightInd w:val="0"/>
        <w:jc w:val="both"/>
        <w:outlineLvl w:val="1"/>
        <w:rPr>
          <w:rFonts w:cs="Times New Roman"/>
          <w:szCs w:val="28"/>
          <w:lang w:eastAsia="ru-RU"/>
        </w:rPr>
      </w:pPr>
      <w:r w:rsidRPr="007E7503">
        <w:rPr>
          <w:rFonts w:cs="Times New Roman"/>
          <w:szCs w:val="28"/>
          <w:lang w:eastAsia="ru-RU"/>
        </w:rPr>
        <w:t xml:space="preserve">7. </w:t>
      </w:r>
      <w:r w:rsidRPr="007E7503">
        <w:rPr>
          <w:szCs w:val="28"/>
          <w:lang w:eastAsia="ru-RU"/>
        </w:rPr>
        <w:t xml:space="preserve">Условия </w:t>
      </w:r>
      <w:r w:rsidRPr="007E7503">
        <w:t>предоставления</w:t>
      </w:r>
      <w:r w:rsidRPr="007E7503">
        <w:rPr>
          <w:lang w:eastAsia="ru-RU"/>
        </w:rPr>
        <w:t xml:space="preserve"> </w:t>
      </w:r>
      <w:r w:rsidRPr="007E7503">
        <w:t>и расходования</w:t>
      </w:r>
      <w:r w:rsidRPr="007E7503">
        <w:rPr>
          <w:lang w:eastAsia="ru-RU"/>
        </w:rPr>
        <w:t xml:space="preserve"> </w:t>
      </w:r>
      <w:r w:rsidRPr="007E7503">
        <w:rPr>
          <w:rFonts w:cs="Times New Roman"/>
          <w:szCs w:val="28"/>
          <w:lang w:eastAsia="ru-RU"/>
        </w:rPr>
        <w:t>межбюджетных трансфертов:</w:t>
      </w:r>
      <w:r w:rsidRPr="007E7503">
        <w:t xml:space="preserve"> </w:t>
      </w:r>
    </w:p>
    <w:p w:rsidR="007E7503" w:rsidRPr="007E7503" w:rsidRDefault="007E7503" w:rsidP="007E7503">
      <w:pPr>
        <w:widowControl w:val="0"/>
        <w:tabs>
          <w:tab w:val="left" w:pos="-2410"/>
          <w:tab w:val="left" w:pos="-2127"/>
        </w:tabs>
        <w:autoSpaceDE w:val="0"/>
        <w:autoSpaceDN w:val="0"/>
        <w:adjustRightInd w:val="0"/>
        <w:jc w:val="both"/>
        <w:outlineLvl w:val="1"/>
        <w:rPr>
          <w:rFonts w:cs="Times New Roman"/>
          <w:szCs w:val="28"/>
          <w:lang w:eastAsia="ru-RU"/>
        </w:rPr>
      </w:pPr>
      <w:r w:rsidRPr="007E7503">
        <w:rPr>
          <w:rFonts w:cs="Times New Roman"/>
          <w:szCs w:val="28"/>
          <w:lang w:eastAsia="ru-RU"/>
        </w:rPr>
        <w:t xml:space="preserve">7.1. Наличие на </w:t>
      </w:r>
      <w:r w:rsidRPr="007E7503">
        <w:rPr>
          <w:rFonts w:cs="Times New Roman"/>
          <w:szCs w:val="28"/>
        </w:rPr>
        <w:t xml:space="preserve">территории муниципального образования </w:t>
      </w:r>
      <w:r w:rsidRPr="007E7503">
        <w:rPr>
          <w:rFonts w:cs="Times New Roman"/>
          <w:szCs w:val="28"/>
          <w:lang w:eastAsia="ru-RU"/>
        </w:rPr>
        <w:t>Ярославской</w:t>
      </w:r>
      <w:r w:rsidRPr="007E7503">
        <w:rPr>
          <w:rFonts w:cs="Times New Roman"/>
          <w:szCs w:val="28"/>
        </w:rPr>
        <w:t xml:space="preserve"> области жилых домов, указанных в пункте 6 Методики.</w:t>
      </w:r>
    </w:p>
    <w:p w:rsidR="007E7503" w:rsidRPr="007E7503" w:rsidRDefault="007E7503" w:rsidP="007E7503">
      <w:pPr>
        <w:tabs>
          <w:tab w:val="left" w:pos="-709"/>
        </w:tabs>
        <w:jc w:val="both"/>
        <w:rPr>
          <w:rFonts w:cs="Times New Roman"/>
          <w:szCs w:val="28"/>
        </w:rPr>
      </w:pPr>
      <w:r w:rsidRPr="007E7503">
        <w:rPr>
          <w:rFonts w:cs="Times New Roman"/>
          <w:szCs w:val="28"/>
        </w:rPr>
        <w:t>7.2. Наличие заключенного соглашения.</w:t>
      </w:r>
    </w:p>
    <w:p w:rsidR="007E7503" w:rsidRPr="007E7503" w:rsidRDefault="007E7503" w:rsidP="007E7503">
      <w:pPr>
        <w:widowControl w:val="0"/>
        <w:tabs>
          <w:tab w:val="left" w:pos="-2127"/>
          <w:tab w:val="left" w:pos="-709"/>
          <w:tab w:val="left" w:pos="0"/>
          <w:tab w:val="left" w:pos="1418"/>
        </w:tabs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7E7503">
        <w:rPr>
          <w:rFonts w:cs="Times New Roman"/>
          <w:szCs w:val="28"/>
          <w:lang w:eastAsia="ru-RU"/>
        </w:rPr>
        <w:t xml:space="preserve">7.3. Соблюдение целевых направлений расходования </w:t>
      </w:r>
      <w:r w:rsidRPr="007E7503">
        <w:rPr>
          <w:rFonts w:cs="Times New Roman"/>
          <w:szCs w:val="28"/>
        </w:rPr>
        <w:t>межбюджетных трансфертов</w:t>
      </w:r>
      <w:r w:rsidRPr="007E7503">
        <w:rPr>
          <w:rFonts w:cs="Times New Roman"/>
          <w:szCs w:val="28"/>
          <w:lang w:eastAsia="ru-RU"/>
        </w:rPr>
        <w:t>, установленных пунктами 4 и 5</w:t>
      </w:r>
      <w:r w:rsidRPr="007E7503">
        <w:rPr>
          <w:rFonts w:cs="Times New Roman"/>
          <w:szCs w:val="28"/>
        </w:rPr>
        <w:t xml:space="preserve"> Методики.</w:t>
      </w:r>
    </w:p>
    <w:p w:rsidR="007E7503" w:rsidRPr="007E7503" w:rsidRDefault="007E7503" w:rsidP="007E7503">
      <w:pPr>
        <w:jc w:val="both"/>
        <w:rPr>
          <w:rFonts w:cs="Times New Roman"/>
          <w:szCs w:val="28"/>
          <w:lang w:eastAsia="ru-RU"/>
        </w:rPr>
      </w:pPr>
      <w:r w:rsidRPr="007E7503">
        <w:rPr>
          <w:rFonts w:cs="Times New Roman"/>
          <w:szCs w:val="28"/>
          <w:lang w:eastAsia="ru-RU"/>
        </w:rPr>
        <w:lastRenderedPageBreak/>
        <w:t>7.4. Выполнение требований к срокам и формам представления отчетности.</w:t>
      </w:r>
    </w:p>
    <w:p w:rsidR="007E7503" w:rsidRPr="007E7503" w:rsidRDefault="007E7503" w:rsidP="007E7503">
      <w:pPr>
        <w:jc w:val="both"/>
        <w:rPr>
          <w:rFonts w:cs="Times New Roman"/>
          <w:szCs w:val="28"/>
          <w:lang w:eastAsia="ru-RU"/>
        </w:rPr>
      </w:pPr>
      <w:r w:rsidRPr="007E7503">
        <w:rPr>
          <w:rFonts w:cs="Times New Roman"/>
          <w:szCs w:val="28"/>
          <w:lang w:eastAsia="ru-RU"/>
        </w:rPr>
        <w:t>Муниципальные образования Ярославской области представляют в министерство следующие отчеты:</w:t>
      </w:r>
      <w:r w:rsidRPr="007E7503">
        <w:t xml:space="preserve"> </w:t>
      </w:r>
    </w:p>
    <w:p w:rsidR="007E7503" w:rsidRPr="007E7503" w:rsidRDefault="007E7503" w:rsidP="007E7503">
      <w:pPr>
        <w:jc w:val="both"/>
        <w:rPr>
          <w:rFonts w:cs="Times New Roman"/>
          <w:szCs w:val="28"/>
          <w:lang w:eastAsia="ru-RU"/>
        </w:rPr>
      </w:pPr>
      <w:r w:rsidRPr="007E7503">
        <w:rPr>
          <w:rFonts w:cs="Times New Roman"/>
          <w:szCs w:val="28"/>
          <w:lang w:eastAsia="ru-RU"/>
        </w:rPr>
        <w:t>- отчет об использовании межбюджетного трансферта по форме 1 согласно приложению 1 к Методике, отчет о реализации мероприятия по возмещению расходов по форме 2 согласно приложению 1 к Методике – ежемесячно в срок до 10 числа месяца, следующего за отчетным;</w:t>
      </w:r>
    </w:p>
    <w:p w:rsidR="007E7503" w:rsidRPr="007E7503" w:rsidRDefault="007E7503" w:rsidP="007E7503">
      <w:pPr>
        <w:jc w:val="both"/>
        <w:rPr>
          <w:rFonts w:cs="Times New Roman"/>
          <w:szCs w:val="28"/>
          <w:lang w:eastAsia="ru-RU"/>
        </w:rPr>
      </w:pPr>
      <w:r w:rsidRPr="007E7503">
        <w:rPr>
          <w:rFonts w:cs="Times New Roman"/>
          <w:szCs w:val="28"/>
          <w:lang w:eastAsia="ru-RU"/>
        </w:rPr>
        <w:t xml:space="preserve">- отчеты по формам, предусмотренным соглашением: </w:t>
      </w:r>
    </w:p>
    <w:p w:rsidR="007E7503" w:rsidRPr="007E7503" w:rsidRDefault="007E7503" w:rsidP="007E7503">
      <w:pPr>
        <w:jc w:val="both"/>
        <w:rPr>
          <w:rFonts w:cs="Times New Roman"/>
          <w:szCs w:val="28"/>
          <w:lang w:eastAsia="ru-RU"/>
        </w:rPr>
      </w:pPr>
      <w:r w:rsidRPr="007E7503">
        <w:rPr>
          <w:rFonts w:cs="Times New Roman"/>
          <w:szCs w:val="28"/>
          <w:lang w:eastAsia="ru-RU"/>
        </w:rPr>
        <w:t xml:space="preserve">отчет о расходах, в целях софинансирования которых предоставляется иной межбюджетный трансферт, – не позднее 10 числа месяца, следующего за кварталом, в котором были получены межбюджетные трансферты; </w:t>
      </w:r>
    </w:p>
    <w:p w:rsidR="007E7503" w:rsidRPr="007E7503" w:rsidRDefault="007E7503" w:rsidP="007E7503">
      <w:pPr>
        <w:jc w:val="both"/>
        <w:rPr>
          <w:rFonts w:cs="Times New Roman"/>
          <w:szCs w:val="28"/>
          <w:lang w:eastAsia="ru-RU"/>
        </w:rPr>
      </w:pPr>
      <w:r w:rsidRPr="007E7503">
        <w:rPr>
          <w:rFonts w:cs="Times New Roman"/>
          <w:szCs w:val="28"/>
          <w:lang w:eastAsia="ru-RU"/>
        </w:rPr>
        <w:t>отчет о достижении значений результатов предоставления иного межбюджетного трансферта и обязательствах, принятых в целях их достижения, – не позднее 20 января года, следующего за годом, в котором были получены межбюджетные трансферты.</w:t>
      </w:r>
    </w:p>
    <w:p w:rsidR="007E7503" w:rsidRPr="007E7503" w:rsidRDefault="007E7503" w:rsidP="007E7503">
      <w:pPr>
        <w:jc w:val="both"/>
        <w:rPr>
          <w:rFonts w:cs="Times New Roman"/>
          <w:szCs w:val="28"/>
        </w:rPr>
      </w:pPr>
      <w:r w:rsidRPr="007E7503">
        <w:rPr>
          <w:rFonts w:cs="Times New Roman"/>
          <w:szCs w:val="28"/>
        </w:rPr>
        <w:t>7.5. Достижение значений результатов предоставления межбюджетных трансфертов, установленных соглашением.</w:t>
      </w:r>
    </w:p>
    <w:p w:rsidR="007E7503" w:rsidRPr="007E7503" w:rsidRDefault="007E7503" w:rsidP="007E7503">
      <w:pPr>
        <w:jc w:val="both"/>
        <w:rPr>
          <w:rFonts w:cs="Times New Roman"/>
          <w:szCs w:val="28"/>
          <w:lang w:eastAsia="ru-RU"/>
        </w:rPr>
      </w:pPr>
      <w:r w:rsidRPr="007E7503">
        <w:rPr>
          <w:rFonts w:cs="Times New Roman"/>
          <w:szCs w:val="28"/>
        </w:rPr>
        <w:t xml:space="preserve">7.6. Возврат муниципальным образованием </w:t>
      </w:r>
      <w:r w:rsidRPr="007E7503">
        <w:rPr>
          <w:rFonts w:cs="Times New Roman"/>
          <w:szCs w:val="28"/>
          <w:lang w:eastAsia="ru-RU"/>
        </w:rPr>
        <w:t>Ярославской</w:t>
      </w:r>
      <w:r w:rsidRPr="007E7503">
        <w:rPr>
          <w:rFonts w:cs="Times New Roman"/>
          <w:szCs w:val="28"/>
        </w:rPr>
        <w:t xml:space="preserve"> области в доход областного бюджета средств, источником финансового обеспечения которых являются межбюджетные трансферты, при недостижении значений результатов предоставления межбюджетных трансфертов, установленных соглашением.</w:t>
      </w:r>
    </w:p>
    <w:p w:rsidR="007E7503" w:rsidRPr="007E7503" w:rsidRDefault="007E7503" w:rsidP="007E7503">
      <w:pPr>
        <w:jc w:val="both"/>
        <w:rPr>
          <w:rFonts w:cs="Times New Roman"/>
          <w:szCs w:val="28"/>
        </w:rPr>
      </w:pPr>
      <w:r w:rsidRPr="007E7503">
        <w:rPr>
          <w:rFonts w:cs="Times New Roman"/>
          <w:szCs w:val="28"/>
          <w:lang w:eastAsia="ru-RU"/>
        </w:rPr>
        <w:t xml:space="preserve">8. </w:t>
      </w:r>
      <w:r w:rsidRPr="007E7503">
        <w:rPr>
          <w:rFonts w:cs="Times New Roman"/>
          <w:szCs w:val="28"/>
        </w:rPr>
        <w:t xml:space="preserve">Расчет размера межбюджетного трансферта, предоставляемого муниципальному образованию </w:t>
      </w:r>
      <w:r w:rsidRPr="007E7503">
        <w:rPr>
          <w:rFonts w:cs="Times New Roman"/>
          <w:szCs w:val="28"/>
          <w:lang w:eastAsia="ru-RU"/>
        </w:rPr>
        <w:t>Ярославской</w:t>
      </w:r>
      <w:r w:rsidRPr="007E7503">
        <w:rPr>
          <w:rFonts w:cs="Times New Roman"/>
          <w:szCs w:val="28"/>
        </w:rPr>
        <w:t xml:space="preserve"> области (С), осуществляется по следующей формуле:</w:t>
      </w:r>
    </w:p>
    <w:p w:rsidR="007E7503" w:rsidRPr="007E7503" w:rsidRDefault="007E7503" w:rsidP="007E7503">
      <w:pPr>
        <w:ind w:firstLine="720"/>
        <w:jc w:val="both"/>
        <w:rPr>
          <w:rFonts w:cs="Times New Roman"/>
          <w:szCs w:val="28"/>
        </w:rPr>
      </w:pPr>
    </w:p>
    <w:p w:rsidR="007E7503" w:rsidRPr="007E7503" w:rsidRDefault="007E7503" w:rsidP="007E7503">
      <w:pPr>
        <w:ind w:firstLine="0"/>
        <w:jc w:val="center"/>
        <w:rPr>
          <w:rFonts w:cs="Times New Roman"/>
          <w:szCs w:val="28"/>
        </w:rPr>
      </w:pPr>
      <w:r w:rsidRPr="007E7503">
        <w:rPr>
          <w:rFonts w:cs="Times New Roman"/>
          <w:szCs w:val="28"/>
        </w:rPr>
        <w:t>С = Ч × Р</w:t>
      </w:r>
      <w:r w:rsidRPr="007E7503">
        <w:rPr>
          <w:rFonts w:cs="Times New Roman"/>
          <w:szCs w:val="28"/>
          <w:vertAlign w:val="subscript"/>
        </w:rPr>
        <w:t>обл.</w:t>
      </w:r>
      <w:r w:rsidRPr="007E7503">
        <w:rPr>
          <w:rFonts w:cs="Times New Roman"/>
          <w:szCs w:val="28"/>
        </w:rPr>
        <w:t>,</w:t>
      </w:r>
    </w:p>
    <w:p w:rsidR="007E7503" w:rsidRPr="007E7503" w:rsidRDefault="007E7503" w:rsidP="007E7503">
      <w:pPr>
        <w:ind w:firstLine="0"/>
        <w:jc w:val="both"/>
        <w:rPr>
          <w:rFonts w:cs="Times New Roman"/>
          <w:szCs w:val="28"/>
        </w:rPr>
      </w:pPr>
      <w:r w:rsidRPr="007E7503">
        <w:rPr>
          <w:rFonts w:cs="Times New Roman"/>
          <w:szCs w:val="28"/>
        </w:rPr>
        <w:t>где:</w:t>
      </w:r>
    </w:p>
    <w:p w:rsidR="007E7503" w:rsidRPr="007E7503" w:rsidRDefault="007E7503" w:rsidP="007E7503">
      <w:pPr>
        <w:jc w:val="both"/>
        <w:rPr>
          <w:rFonts w:cs="Times New Roman"/>
          <w:szCs w:val="28"/>
        </w:rPr>
      </w:pPr>
      <w:r w:rsidRPr="007E7503">
        <w:rPr>
          <w:rFonts w:cs="Times New Roman"/>
          <w:szCs w:val="28"/>
        </w:rPr>
        <w:t>Ч – количество жилых домов, в которых требуется проведение работ по ремонту фасада и (или) фасадной части забора, указанных в пункте 6 Методики;</w:t>
      </w:r>
    </w:p>
    <w:p w:rsidR="007E7503" w:rsidRPr="007E7503" w:rsidRDefault="007E7503" w:rsidP="007E7503">
      <w:pPr>
        <w:jc w:val="both"/>
        <w:rPr>
          <w:rFonts w:cs="Times New Roman"/>
          <w:szCs w:val="28"/>
        </w:rPr>
      </w:pPr>
      <w:r w:rsidRPr="007E7503">
        <w:rPr>
          <w:rFonts w:cs="Times New Roman"/>
          <w:szCs w:val="28"/>
        </w:rPr>
        <w:t>Р</w:t>
      </w:r>
      <w:r w:rsidRPr="007E7503">
        <w:rPr>
          <w:rFonts w:cs="Times New Roman"/>
          <w:szCs w:val="28"/>
          <w:vertAlign w:val="subscript"/>
        </w:rPr>
        <w:t xml:space="preserve">обл. </w:t>
      </w:r>
      <w:r w:rsidRPr="007E7503">
        <w:rPr>
          <w:rFonts w:cs="Times New Roman"/>
          <w:szCs w:val="28"/>
        </w:rPr>
        <w:t>– размер средств областного бюджета на один жилой дом, составляющий 30 000,00 рублей.</w:t>
      </w:r>
    </w:p>
    <w:p w:rsidR="007E7503" w:rsidRPr="007E7503" w:rsidRDefault="007E7503" w:rsidP="007E7503">
      <w:pPr>
        <w:jc w:val="both"/>
        <w:rPr>
          <w:rFonts w:cs="Times New Roman"/>
          <w:szCs w:val="28"/>
        </w:rPr>
      </w:pPr>
      <w:r w:rsidRPr="007E7503">
        <w:rPr>
          <w:rFonts w:cs="Times New Roman"/>
          <w:szCs w:val="28"/>
        </w:rPr>
        <w:t>В случае, если жилой дом состоит из нескольких квартир (жилых помещений), принадлежащих разным собственникам, количество жилых домов, в которых требуется проведение работ по ремонту фасада и (или) фасадной части забора (Ч), следует учитывать по количеству таких квартир (жилых помещений).</w:t>
      </w:r>
    </w:p>
    <w:p w:rsidR="007E7503" w:rsidRPr="007E7503" w:rsidRDefault="007E7503" w:rsidP="007E7503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7E7503">
        <w:rPr>
          <w:color w:val="000000"/>
          <w:szCs w:val="28"/>
          <w:lang w:eastAsia="ru-RU"/>
        </w:rPr>
        <w:t>9. М</w:t>
      </w:r>
      <w:r w:rsidRPr="007E7503">
        <w:rPr>
          <w:szCs w:val="28"/>
          <w:lang w:eastAsia="ru-RU"/>
        </w:rPr>
        <w:t xml:space="preserve">еханизм предоставления и расходования </w:t>
      </w:r>
      <w:r w:rsidRPr="007E7503">
        <w:rPr>
          <w:rFonts w:cs="Times New Roman"/>
          <w:szCs w:val="28"/>
          <w:lang w:eastAsia="ru-RU"/>
        </w:rPr>
        <w:t>межбюджетных трансфертов</w:t>
      </w:r>
      <w:r w:rsidRPr="007E7503">
        <w:rPr>
          <w:rFonts w:cs="Times New Roman"/>
          <w:szCs w:val="28"/>
        </w:rPr>
        <w:t>.</w:t>
      </w:r>
    </w:p>
    <w:p w:rsidR="007E7503" w:rsidRPr="007E7503" w:rsidRDefault="007E7503" w:rsidP="007E7503">
      <w:pPr>
        <w:jc w:val="both"/>
        <w:rPr>
          <w:rFonts w:cs="Times New Roman"/>
          <w:szCs w:val="28"/>
        </w:rPr>
      </w:pPr>
      <w:r w:rsidRPr="007E7503">
        <w:rPr>
          <w:rFonts w:cs="Times New Roman"/>
          <w:szCs w:val="28"/>
        </w:rPr>
        <w:t xml:space="preserve">9.1. Собственник жилого дома (части жилого дома) представляет в уполномоченный орган местного самоуправления муниципального образования Ярославской области (далее – уполномоченный орган местного самоуправления) заявление </w:t>
      </w:r>
      <w:r w:rsidRPr="007E7503">
        <w:rPr>
          <w:rFonts w:cs="Times New Roman"/>
          <w:bCs/>
          <w:szCs w:val="28"/>
        </w:rPr>
        <w:t xml:space="preserve">на возмещение расходов </w:t>
      </w:r>
      <w:r w:rsidRPr="007E7503">
        <w:rPr>
          <w:rFonts w:cs="Times New Roman"/>
          <w:szCs w:val="28"/>
        </w:rPr>
        <w:t>(далее – заявление).</w:t>
      </w:r>
    </w:p>
    <w:p w:rsidR="007E7503" w:rsidRPr="007E7503" w:rsidRDefault="007E7503" w:rsidP="007E7503">
      <w:pPr>
        <w:jc w:val="both"/>
        <w:rPr>
          <w:rFonts w:cs="Times New Roman"/>
          <w:szCs w:val="28"/>
        </w:rPr>
      </w:pPr>
      <w:r w:rsidRPr="007E7503">
        <w:rPr>
          <w:rFonts w:cs="Times New Roman"/>
          <w:szCs w:val="28"/>
        </w:rPr>
        <w:lastRenderedPageBreak/>
        <w:t>К заявлению прилагаются:</w:t>
      </w:r>
    </w:p>
    <w:p w:rsidR="007E7503" w:rsidRPr="007E7503" w:rsidRDefault="007E7503" w:rsidP="007E7503">
      <w:pPr>
        <w:jc w:val="both"/>
        <w:rPr>
          <w:rFonts w:cs="Times New Roman"/>
          <w:szCs w:val="28"/>
        </w:rPr>
      </w:pPr>
      <w:r w:rsidRPr="007E7503">
        <w:rPr>
          <w:rFonts w:cs="Times New Roman"/>
          <w:szCs w:val="28"/>
        </w:rPr>
        <w:t>- документ, удостоверяющий личность заявителя, и его копия;</w:t>
      </w:r>
    </w:p>
    <w:p w:rsidR="007E7503" w:rsidRPr="007E7503" w:rsidRDefault="007E7503" w:rsidP="007E7503">
      <w:pPr>
        <w:jc w:val="both"/>
        <w:rPr>
          <w:rFonts w:cs="Times New Roman"/>
          <w:szCs w:val="28"/>
        </w:rPr>
      </w:pPr>
      <w:r w:rsidRPr="007E7503">
        <w:rPr>
          <w:rFonts w:cs="Times New Roman"/>
          <w:szCs w:val="28"/>
        </w:rPr>
        <w:t>- документ, содержащий сведения о собственности на жилой дом (часть жилого дома) и его копия;</w:t>
      </w:r>
      <w:r w:rsidRPr="007E7503">
        <w:t xml:space="preserve"> </w:t>
      </w:r>
    </w:p>
    <w:p w:rsidR="007E7503" w:rsidRPr="007E7503" w:rsidRDefault="007E7503" w:rsidP="007E7503">
      <w:pPr>
        <w:jc w:val="both"/>
        <w:rPr>
          <w:rFonts w:cs="Times New Roman"/>
          <w:szCs w:val="28"/>
        </w:rPr>
      </w:pPr>
      <w:r w:rsidRPr="007E7503">
        <w:rPr>
          <w:rFonts w:cs="Times New Roman"/>
          <w:szCs w:val="28"/>
        </w:rPr>
        <w:t>- согласие на обработку персональных данных;</w:t>
      </w:r>
    </w:p>
    <w:p w:rsidR="007E7503" w:rsidRPr="007E7503" w:rsidRDefault="007E7503" w:rsidP="007E7503">
      <w:pPr>
        <w:jc w:val="both"/>
        <w:rPr>
          <w:rFonts w:cs="Times New Roman"/>
          <w:szCs w:val="28"/>
        </w:rPr>
      </w:pPr>
      <w:r w:rsidRPr="007E7503">
        <w:rPr>
          <w:rFonts w:cs="Times New Roman"/>
          <w:szCs w:val="28"/>
        </w:rPr>
        <w:t>- копию договора с подрядной организацией и акта выполненных работ по ремонту фасада и (или) фасадной части забора (в случае, если работы осуществляла подрядная организация);</w:t>
      </w:r>
    </w:p>
    <w:p w:rsidR="007E7503" w:rsidRPr="007E7503" w:rsidRDefault="007E7503" w:rsidP="007E7503">
      <w:pPr>
        <w:jc w:val="both"/>
        <w:rPr>
          <w:rFonts w:cs="Times New Roman"/>
          <w:szCs w:val="28"/>
        </w:rPr>
      </w:pPr>
      <w:r w:rsidRPr="007E7503">
        <w:rPr>
          <w:rFonts w:cs="Times New Roman"/>
          <w:szCs w:val="28"/>
        </w:rPr>
        <w:t>- копии платежных документов, подтверждающих покупку строительных материалов на ремонт фасада жилого дома и (или) фасадной части забора (кассового и товарного чеков);</w:t>
      </w:r>
    </w:p>
    <w:p w:rsidR="007E7503" w:rsidRPr="007E7503" w:rsidRDefault="007E7503" w:rsidP="007E7503">
      <w:pPr>
        <w:jc w:val="both"/>
        <w:rPr>
          <w:rFonts w:cs="Times New Roman"/>
          <w:szCs w:val="28"/>
        </w:rPr>
      </w:pPr>
      <w:r w:rsidRPr="007E7503">
        <w:rPr>
          <w:rFonts w:cs="Times New Roman"/>
          <w:szCs w:val="28"/>
        </w:rPr>
        <w:t>- фотографии до и после проведения работ (в электронном виде);</w:t>
      </w:r>
    </w:p>
    <w:p w:rsidR="007E7503" w:rsidRPr="007E7503" w:rsidRDefault="007E7503" w:rsidP="007E7503">
      <w:pPr>
        <w:jc w:val="both"/>
        <w:rPr>
          <w:rFonts w:cs="Times New Roman"/>
          <w:szCs w:val="28"/>
        </w:rPr>
      </w:pPr>
      <w:r w:rsidRPr="007E7503">
        <w:rPr>
          <w:rFonts w:cs="Times New Roman"/>
          <w:szCs w:val="28"/>
        </w:rPr>
        <w:t>- банковские реквизиты счета для перечисления денежных средств.</w:t>
      </w:r>
    </w:p>
    <w:p w:rsidR="007E7503" w:rsidRPr="007E7503" w:rsidRDefault="007E7503" w:rsidP="007E7503">
      <w:pPr>
        <w:jc w:val="both"/>
        <w:rPr>
          <w:rFonts w:cs="Times New Roman"/>
          <w:szCs w:val="28"/>
        </w:rPr>
      </w:pPr>
      <w:r w:rsidRPr="007E7503">
        <w:rPr>
          <w:rFonts w:cs="Times New Roman"/>
          <w:szCs w:val="28"/>
        </w:rPr>
        <w:t xml:space="preserve">При приеме заявления копии документов, указанных в абзацах третьем, четвертом данного подпункта, в присутствии заявителя сверяются с оригиналами, </w:t>
      </w:r>
      <w:r w:rsidRPr="007E7503">
        <w:rPr>
          <w:rFonts w:cs="Times New Roman"/>
          <w:szCs w:val="28"/>
          <w:lang w:eastAsia="ru-RU"/>
        </w:rPr>
        <w:t>подлинники данных документов возвращаются заявителю.</w:t>
      </w:r>
    </w:p>
    <w:p w:rsidR="007E7503" w:rsidRPr="007E7503" w:rsidRDefault="007E7503" w:rsidP="007E7503">
      <w:pPr>
        <w:jc w:val="both"/>
        <w:rPr>
          <w:rFonts w:cs="Times New Roman"/>
          <w:szCs w:val="28"/>
        </w:rPr>
      </w:pPr>
      <w:r w:rsidRPr="007E7503">
        <w:rPr>
          <w:rFonts w:cs="Times New Roman"/>
          <w:szCs w:val="28"/>
        </w:rPr>
        <w:t>Днем обращения за возмещением затрат считается день приема заявления с приложением всех необходимых документов.</w:t>
      </w:r>
    </w:p>
    <w:p w:rsidR="007E7503" w:rsidRPr="007E7503" w:rsidRDefault="007E7503" w:rsidP="007E7503">
      <w:pPr>
        <w:jc w:val="both"/>
        <w:rPr>
          <w:rFonts w:cs="Times New Roman"/>
          <w:szCs w:val="28"/>
        </w:rPr>
      </w:pPr>
      <w:r w:rsidRPr="007E7503">
        <w:rPr>
          <w:rFonts w:cs="Times New Roman"/>
          <w:szCs w:val="28"/>
        </w:rPr>
        <w:t>Документы, указанные в абзацах шестом, седьмом данного подпункта, должны быть датированы текущим финансовым годом</w:t>
      </w:r>
      <w:r w:rsidRPr="007E7503">
        <w:rPr>
          <w:rFonts w:cs="Times New Roman"/>
          <w:color w:val="FF0000"/>
          <w:szCs w:val="28"/>
        </w:rPr>
        <w:t>.</w:t>
      </w:r>
    </w:p>
    <w:p w:rsidR="007E7503" w:rsidRPr="007E7503" w:rsidRDefault="007E7503" w:rsidP="007E7503">
      <w:pPr>
        <w:jc w:val="both"/>
        <w:rPr>
          <w:rFonts w:cs="Times New Roman"/>
          <w:szCs w:val="28"/>
        </w:rPr>
      </w:pPr>
      <w:r w:rsidRPr="007E7503">
        <w:rPr>
          <w:rFonts w:cs="Times New Roman"/>
          <w:szCs w:val="28"/>
        </w:rPr>
        <w:t>В случае, если жилой дом состоит из нескольких квартир (жилых помещений), принадлежащих разным собственникам, возмещение расходов осуществляется в случае проведения работ по ремонту фасада всего жилого дома и (или) всей фасадной части забора, ограждающего данный жилой дом.</w:t>
      </w:r>
    </w:p>
    <w:p w:rsidR="007E7503" w:rsidRPr="007E7503" w:rsidRDefault="007E7503" w:rsidP="007E7503">
      <w:pPr>
        <w:jc w:val="both"/>
        <w:rPr>
          <w:rFonts w:cs="Times New Roman"/>
          <w:szCs w:val="28"/>
        </w:rPr>
      </w:pPr>
      <w:r w:rsidRPr="007E7503">
        <w:rPr>
          <w:rFonts w:cs="Times New Roman"/>
          <w:szCs w:val="28"/>
        </w:rPr>
        <w:t>9.2. Уполномоченный орган местного самоуправления, принявший заявление, выдает расписку о приеме заявления и необходимых документов с указанием даты приема.</w:t>
      </w:r>
    </w:p>
    <w:p w:rsidR="007E7503" w:rsidRPr="007E7503" w:rsidRDefault="007E7503" w:rsidP="007E7503">
      <w:pPr>
        <w:jc w:val="both"/>
        <w:rPr>
          <w:szCs w:val="28"/>
          <w:lang w:eastAsia="ru-RU"/>
        </w:rPr>
      </w:pPr>
      <w:r w:rsidRPr="007E7503">
        <w:rPr>
          <w:szCs w:val="28"/>
          <w:lang w:eastAsia="ru-RU"/>
        </w:rPr>
        <w:t>9.3. Уполномоченный орган местного самоуправления в течение 3 рабочих дней с момента получения заявления и документов, указанных в абзацах третьем – девятом подпункта 9.1 данного пункта, осуществляет проверку выполненных работ по ремонту фасада жилого дома</w:t>
      </w:r>
      <w:r w:rsidRPr="007E7503">
        <w:rPr>
          <w:rFonts w:cs="Times New Roman"/>
          <w:szCs w:val="28"/>
        </w:rPr>
        <w:t xml:space="preserve"> и (или) фасадной части забора</w:t>
      </w:r>
      <w:r w:rsidRPr="007E7503">
        <w:rPr>
          <w:szCs w:val="28"/>
          <w:lang w:eastAsia="ru-RU"/>
        </w:rPr>
        <w:t>.</w:t>
      </w:r>
    </w:p>
    <w:p w:rsidR="007E7503" w:rsidRPr="007E7503" w:rsidRDefault="007E7503" w:rsidP="007E7503">
      <w:pPr>
        <w:jc w:val="both"/>
        <w:rPr>
          <w:szCs w:val="28"/>
          <w:lang w:eastAsia="ru-RU"/>
        </w:rPr>
      </w:pPr>
      <w:r w:rsidRPr="007E7503">
        <w:rPr>
          <w:szCs w:val="28"/>
          <w:lang w:eastAsia="ru-RU"/>
        </w:rPr>
        <w:t>9.4. Уполномоченный орган местного самоуправления в течение 2 рабочих дней по истечении срока, указанного в подпункте 9.3  данного пункта, принимает решение о возмещении затрат  или об отказе заявителю в возмещении затрат и направляет заявителю уведомление о принятом решении.</w:t>
      </w:r>
    </w:p>
    <w:p w:rsidR="007E7503" w:rsidRPr="007E7503" w:rsidRDefault="007E7503" w:rsidP="007E7503">
      <w:pPr>
        <w:jc w:val="both"/>
        <w:rPr>
          <w:rFonts w:cs="Times New Roman"/>
          <w:szCs w:val="28"/>
        </w:rPr>
      </w:pPr>
      <w:r w:rsidRPr="007E7503">
        <w:rPr>
          <w:rFonts w:cs="Times New Roman"/>
          <w:szCs w:val="28"/>
        </w:rPr>
        <w:t>Решение об отказе в предоставлении заявителю в возмещении затрат принимается по следующим  основаниям:</w:t>
      </w:r>
    </w:p>
    <w:p w:rsidR="007E7503" w:rsidRPr="007E7503" w:rsidRDefault="007E7503" w:rsidP="007E7503">
      <w:pPr>
        <w:jc w:val="both"/>
        <w:rPr>
          <w:rFonts w:cs="Times New Roman"/>
          <w:szCs w:val="28"/>
        </w:rPr>
      </w:pPr>
      <w:r w:rsidRPr="007E7503">
        <w:rPr>
          <w:rFonts w:cs="Times New Roman"/>
          <w:szCs w:val="28"/>
        </w:rPr>
        <w:t xml:space="preserve">- не представлены либо представлены не в полном объеме документы, указанные в абзацах третьем – девятом </w:t>
      </w:r>
      <w:hyperlink w:anchor="sub_551" w:history="1">
        <w:r w:rsidRPr="007E7503">
          <w:rPr>
            <w:rFonts w:cs="Times New Roman"/>
            <w:bCs/>
            <w:szCs w:val="28"/>
          </w:rPr>
          <w:t>подпункт</w:t>
        </w:r>
        <w:r w:rsidRPr="007E7503">
          <w:rPr>
            <w:rFonts w:cs="Times New Roman"/>
            <w:szCs w:val="28"/>
          </w:rPr>
          <w:t>а</w:t>
        </w:r>
        <w:r w:rsidRPr="007E7503">
          <w:rPr>
            <w:rFonts w:cs="Times New Roman"/>
            <w:bCs/>
            <w:szCs w:val="28"/>
          </w:rPr>
          <w:t xml:space="preserve"> 9.1 </w:t>
        </w:r>
      </w:hyperlink>
      <w:r w:rsidRPr="007E7503">
        <w:rPr>
          <w:rFonts w:cs="Times New Roman"/>
          <w:szCs w:val="28"/>
        </w:rPr>
        <w:t>данного пункта;</w:t>
      </w:r>
    </w:p>
    <w:p w:rsidR="007E7503" w:rsidRPr="007E7503" w:rsidRDefault="007E7503" w:rsidP="007E7503">
      <w:pPr>
        <w:jc w:val="both"/>
        <w:rPr>
          <w:rFonts w:cs="Times New Roman"/>
          <w:szCs w:val="28"/>
        </w:rPr>
      </w:pPr>
      <w:r w:rsidRPr="007E7503">
        <w:rPr>
          <w:rFonts w:cs="Times New Roman"/>
          <w:szCs w:val="28"/>
        </w:rPr>
        <w:t>- по результатам осмотра в соответствии с подпунктом 9.3 данного пункта не подтверждено выполнение работ;</w:t>
      </w:r>
    </w:p>
    <w:p w:rsidR="007E7503" w:rsidRPr="007E7503" w:rsidRDefault="007E7503" w:rsidP="007E7503">
      <w:pPr>
        <w:jc w:val="both"/>
        <w:rPr>
          <w:rFonts w:cs="Times New Roman"/>
          <w:szCs w:val="28"/>
        </w:rPr>
      </w:pPr>
      <w:r w:rsidRPr="007E7503">
        <w:rPr>
          <w:rFonts w:cs="Times New Roman"/>
          <w:szCs w:val="28"/>
        </w:rPr>
        <w:t>- не выполнены условия, указанные в  абзацах четвертом, пятом пункта 5 Методики и (или) абзаце тринадцатом подпункта 9.1 пункта 9 Методики.</w:t>
      </w:r>
    </w:p>
    <w:p w:rsidR="007E7503" w:rsidRPr="007E7503" w:rsidRDefault="007E7503" w:rsidP="007E7503">
      <w:pPr>
        <w:jc w:val="both"/>
        <w:rPr>
          <w:rFonts w:cs="Times New Roman"/>
          <w:szCs w:val="28"/>
        </w:rPr>
      </w:pPr>
      <w:r w:rsidRPr="007E7503">
        <w:rPr>
          <w:rFonts w:cs="Times New Roman"/>
          <w:szCs w:val="28"/>
        </w:rPr>
        <w:lastRenderedPageBreak/>
        <w:t>Заявитель может обжаловать отказ в возмещении затрат в установленном законодательством порядке.</w:t>
      </w:r>
    </w:p>
    <w:p w:rsidR="007E7503" w:rsidRPr="007E7503" w:rsidRDefault="007E7503" w:rsidP="007E7503">
      <w:pPr>
        <w:jc w:val="both"/>
        <w:rPr>
          <w:rFonts w:cs="Times New Roman"/>
          <w:szCs w:val="28"/>
        </w:rPr>
      </w:pPr>
      <w:r w:rsidRPr="007E7503">
        <w:rPr>
          <w:rFonts w:cs="Times New Roman"/>
          <w:szCs w:val="28"/>
        </w:rPr>
        <w:t>Решение о возмещении затрат (об отказе в возмещении затрат) с приложением комплекта документов, на основании которых они приняты, брошюруются в дело.</w:t>
      </w:r>
    </w:p>
    <w:p w:rsidR="007E7503" w:rsidRPr="007E7503" w:rsidRDefault="007E7503" w:rsidP="007E7503">
      <w:pPr>
        <w:jc w:val="both"/>
        <w:rPr>
          <w:szCs w:val="28"/>
          <w:lang w:eastAsia="ru-RU"/>
        </w:rPr>
      </w:pPr>
      <w:r w:rsidRPr="007E7503">
        <w:rPr>
          <w:rFonts w:cs="Times New Roman"/>
          <w:szCs w:val="28"/>
        </w:rPr>
        <w:t>9.4. В случае принятия решения о возмещении затрат уполномоченный орган местного самоуправления формирует список жилых домов, в которых осуществлен ремонт фасада и (или) фасадной части забора, и в течение 3 рабочих дней с момента принятия решения о возмещении затрат представляет сформированные списки и документы, указанные в абзацах шестом – восьмом</w:t>
      </w:r>
      <w:r w:rsidRPr="007E7503">
        <w:rPr>
          <w:szCs w:val="28"/>
          <w:lang w:eastAsia="ru-RU"/>
        </w:rPr>
        <w:t xml:space="preserve"> подпункта 9.1 данного пункта</w:t>
      </w:r>
      <w:r w:rsidRPr="007E7503">
        <w:rPr>
          <w:rFonts w:cs="Times New Roman"/>
          <w:szCs w:val="28"/>
        </w:rPr>
        <w:t xml:space="preserve"> в </w:t>
      </w:r>
      <w:r w:rsidRPr="007E7503">
        <w:rPr>
          <w:szCs w:val="28"/>
          <w:lang w:eastAsia="ru-RU"/>
        </w:rPr>
        <w:t>министерство по форме согласно приложению 2 к Методике.</w:t>
      </w:r>
    </w:p>
    <w:p w:rsidR="007E7503" w:rsidRPr="007E7503" w:rsidRDefault="007E7503" w:rsidP="007E7503">
      <w:pPr>
        <w:jc w:val="both"/>
        <w:rPr>
          <w:rFonts w:cs="Times New Roman"/>
          <w:szCs w:val="28"/>
        </w:rPr>
      </w:pPr>
      <w:r w:rsidRPr="007E7503">
        <w:rPr>
          <w:rFonts w:cs="Times New Roman"/>
          <w:szCs w:val="28"/>
        </w:rPr>
        <w:t xml:space="preserve">9.5. </w:t>
      </w:r>
      <w:r w:rsidRPr="007E7503">
        <w:rPr>
          <w:szCs w:val="28"/>
          <w:lang w:eastAsia="ru-RU"/>
        </w:rPr>
        <w:t xml:space="preserve">Министерство </w:t>
      </w:r>
      <w:r w:rsidRPr="007E7503">
        <w:rPr>
          <w:rFonts w:cs="Times New Roman"/>
          <w:szCs w:val="28"/>
        </w:rPr>
        <w:t>по результатам анализа представленных уполномоченными органами местного самоуправления списка жилых домов и документов, указанных  в абзацах шестом – восьмом</w:t>
      </w:r>
      <w:r w:rsidRPr="007E7503">
        <w:rPr>
          <w:szCs w:val="28"/>
          <w:lang w:eastAsia="ru-RU"/>
        </w:rPr>
        <w:t xml:space="preserve"> подпункта 9.1 данного пункта</w:t>
      </w:r>
      <w:r w:rsidRPr="007E7503">
        <w:rPr>
          <w:rFonts w:cs="Times New Roman"/>
          <w:szCs w:val="28"/>
        </w:rPr>
        <w:t>, в течение 5 рабочих дней с момента получения данных документов направляет в уполномоченной орган местного самоуправления списки жилых домов с указанием их собственника, подтвердивших право на возмещение затрат по форме согласно приложению 3 к Методике.</w:t>
      </w:r>
    </w:p>
    <w:p w:rsidR="007E7503" w:rsidRPr="007E7503" w:rsidRDefault="007E7503" w:rsidP="007E7503">
      <w:pPr>
        <w:jc w:val="both"/>
        <w:rPr>
          <w:rFonts w:cs="Times New Roman"/>
          <w:szCs w:val="28"/>
        </w:rPr>
      </w:pPr>
      <w:r w:rsidRPr="007E7503">
        <w:rPr>
          <w:rFonts w:cs="Times New Roman"/>
          <w:szCs w:val="28"/>
        </w:rPr>
        <w:t>9.6. Размер денежных средств на возмещение затрат определяется на основании представленных заявителем актов выполненных работ и (или) документов на приобретение строительных материалов, предусмотренных абзацами шестым, седьмым подпункта 9.1 данного пункта, и не может превышать 30 000,00 рублей.</w:t>
      </w:r>
    </w:p>
    <w:p w:rsidR="007E7503" w:rsidRPr="007E7503" w:rsidRDefault="007E7503" w:rsidP="007E7503">
      <w:pPr>
        <w:spacing w:line="232" w:lineRule="auto"/>
        <w:jc w:val="both"/>
        <w:rPr>
          <w:rFonts w:cs="Times New Roman"/>
          <w:szCs w:val="28"/>
        </w:rPr>
      </w:pPr>
      <w:r w:rsidRPr="007E7503">
        <w:rPr>
          <w:rFonts w:cs="Times New Roman"/>
          <w:szCs w:val="28"/>
        </w:rPr>
        <w:t xml:space="preserve">Представление заявителем в уполномоченный орган местного самоуправления документов, указанных  в абзацах третьем – девятом </w:t>
      </w:r>
      <w:hyperlink w:anchor="sub_551" w:history="1">
        <w:r w:rsidRPr="007E7503">
          <w:rPr>
            <w:rFonts w:cs="Times New Roman"/>
            <w:bCs/>
            <w:szCs w:val="28"/>
          </w:rPr>
          <w:t>подпункт</w:t>
        </w:r>
        <w:r w:rsidRPr="007E7503">
          <w:rPr>
            <w:rFonts w:cs="Times New Roman"/>
            <w:szCs w:val="28"/>
          </w:rPr>
          <w:t>а</w:t>
        </w:r>
        <w:r w:rsidRPr="007E7503">
          <w:rPr>
            <w:rFonts w:cs="Times New Roman"/>
            <w:bCs/>
            <w:szCs w:val="28"/>
          </w:rPr>
          <w:t xml:space="preserve"> 9.1 </w:t>
        </w:r>
      </w:hyperlink>
      <w:r w:rsidRPr="007E7503">
        <w:rPr>
          <w:rFonts w:cs="Times New Roman"/>
          <w:szCs w:val="28"/>
        </w:rPr>
        <w:t xml:space="preserve">данного пункта, осуществляется не позднее 20 декабря текущего финансового года. </w:t>
      </w:r>
    </w:p>
    <w:p w:rsidR="007E7503" w:rsidRPr="007E7503" w:rsidRDefault="007E7503" w:rsidP="007E7503">
      <w:pPr>
        <w:jc w:val="both"/>
        <w:rPr>
          <w:rFonts w:cs="Times New Roman"/>
          <w:szCs w:val="28"/>
        </w:rPr>
      </w:pPr>
      <w:r w:rsidRPr="007E7503">
        <w:rPr>
          <w:rFonts w:cs="Times New Roman"/>
          <w:szCs w:val="28"/>
        </w:rPr>
        <w:t xml:space="preserve">Уполномоченный орган местного самоуправления информирует заявителя о требовании, указанном в абзаце втором данного подпункта. </w:t>
      </w:r>
    </w:p>
    <w:p w:rsidR="007E7503" w:rsidRPr="007E7503" w:rsidRDefault="007E7503" w:rsidP="007E7503">
      <w:pPr>
        <w:jc w:val="both"/>
        <w:rPr>
          <w:rFonts w:cs="Times New Roman"/>
          <w:szCs w:val="28"/>
        </w:rPr>
      </w:pPr>
      <w:r w:rsidRPr="007E7503">
        <w:rPr>
          <w:rFonts w:cs="Times New Roman"/>
          <w:szCs w:val="28"/>
        </w:rPr>
        <w:t>9.7. Уполномоченный орган местного самоуправления в течение 3 рабочих дней после получения от министерства списка жилых домов с указанием их собственника, подтвердивших право на возмещение затрат, направляет в министерство уведомление о необходимости перечисления межбюджетного трансферта.</w:t>
      </w:r>
      <w:r w:rsidRPr="007E7503">
        <w:t xml:space="preserve"> </w:t>
      </w:r>
    </w:p>
    <w:p w:rsidR="007E7503" w:rsidRPr="007E7503" w:rsidRDefault="007E7503" w:rsidP="007E7503">
      <w:pPr>
        <w:jc w:val="both"/>
        <w:rPr>
          <w:rFonts w:cs="Times New Roman"/>
          <w:szCs w:val="28"/>
        </w:rPr>
      </w:pPr>
      <w:r w:rsidRPr="007E7503">
        <w:rPr>
          <w:rFonts w:cs="Times New Roman"/>
          <w:szCs w:val="28"/>
        </w:rPr>
        <w:t>9.8. Уполномоченный орган местного самоуправления производит оплату стоимости выполненных ремонтных работ, оплату строительных материалов на основании документов на их приобретение и актов выполненных работ по платежным реквизитам, предоставленным заявителем, указанным в абзаце девятом подпункта 9.1 пункта 9.</w:t>
      </w:r>
    </w:p>
    <w:p w:rsidR="007E7503" w:rsidRPr="007E7503" w:rsidRDefault="007E7503" w:rsidP="007E7503">
      <w:pPr>
        <w:jc w:val="both"/>
        <w:rPr>
          <w:rFonts w:cs="Times New Roman"/>
          <w:szCs w:val="28"/>
        </w:rPr>
      </w:pPr>
      <w:r w:rsidRPr="007E7503">
        <w:rPr>
          <w:szCs w:val="28"/>
          <w:lang w:eastAsia="ru-RU"/>
        </w:rPr>
        <w:t xml:space="preserve">10. </w:t>
      </w:r>
      <w:r w:rsidRPr="007E7503">
        <w:rPr>
          <w:rFonts w:cs="Times New Roman"/>
          <w:szCs w:val="28"/>
        </w:rPr>
        <w:t xml:space="preserve">Перечисление </w:t>
      </w:r>
      <w:r w:rsidRPr="007E7503">
        <w:rPr>
          <w:rFonts w:cs="Times New Roman"/>
          <w:szCs w:val="28"/>
          <w:lang w:eastAsia="ru-RU"/>
        </w:rPr>
        <w:t>межбюджетных трансфертов</w:t>
      </w:r>
      <w:r w:rsidRPr="007E7503">
        <w:rPr>
          <w:rFonts w:cs="Times New Roman"/>
          <w:szCs w:val="28"/>
        </w:rPr>
        <w:t xml:space="preserve"> осуществляется в установленном порядке на счет Управления Федерального казначейства по Ярославской области, открытый для учета поступлений и их распределения между бюджетами бюджетной системы Российской Федерации, для последующего перечисления на счет местного бюджета.</w:t>
      </w:r>
    </w:p>
    <w:p w:rsidR="007E7503" w:rsidRPr="007E7503" w:rsidRDefault="007E7503" w:rsidP="007E750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  <w:lang w:eastAsia="ru-RU"/>
        </w:rPr>
      </w:pPr>
      <w:r w:rsidRPr="007E7503">
        <w:rPr>
          <w:szCs w:val="28"/>
          <w:lang w:eastAsia="ru-RU"/>
        </w:rPr>
        <w:lastRenderedPageBreak/>
        <w:t xml:space="preserve">Перечисление </w:t>
      </w:r>
      <w:r w:rsidRPr="007E7503">
        <w:rPr>
          <w:rFonts w:cs="Times New Roman"/>
          <w:szCs w:val="28"/>
          <w:lang w:eastAsia="ru-RU"/>
        </w:rPr>
        <w:t>межбюджетных трансфертов</w:t>
      </w:r>
      <w:r w:rsidRPr="007E7503">
        <w:rPr>
          <w:szCs w:val="28"/>
          <w:lang w:eastAsia="ru-RU"/>
        </w:rPr>
        <w:t xml:space="preserve"> производится в пределах бюджетных ассигнований, предусмотренных в областном бюджете на текущий финансовый год, утвержденных лимитов бюджетных обязательств и кассового плана областного бюджета, утвержденного на соответствующий квартал.</w:t>
      </w:r>
    </w:p>
    <w:p w:rsidR="007E7503" w:rsidRPr="007E7503" w:rsidRDefault="007E7503" w:rsidP="007E7503">
      <w:pPr>
        <w:jc w:val="both"/>
        <w:rPr>
          <w:rFonts w:eastAsia="Calibri" w:cs="Times New Roman"/>
          <w:szCs w:val="28"/>
        </w:rPr>
      </w:pPr>
      <w:r w:rsidRPr="007E7503">
        <w:rPr>
          <w:rFonts w:eastAsia="Calibri" w:cs="Times New Roman"/>
          <w:szCs w:val="28"/>
        </w:rPr>
        <w:t>Главным распорядителем бюджетных средств является министерство.</w:t>
      </w:r>
      <w:r w:rsidRPr="007E7503">
        <w:t xml:space="preserve"> </w:t>
      </w:r>
    </w:p>
    <w:p w:rsidR="007E7503" w:rsidRPr="007E7503" w:rsidRDefault="007E7503" w:rsidP="007E750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  <w:lang w:eastAsia="ru-RU"/>
        </w:rPr>
      </w:pPr>
      <w:r w:rsidRPr="007E7503">
        <w:rPr>
          <w:szCs w:val="28"/>
          <w:lang w:eastAsia="ru-RU"/>
        </w:rPr>
        <w:t xml:space="preserve">Министерство осуществляет перечисление межбюджетных трансфертов </w:t>
      </w:r>
      <w:r w:rsidRPr="007E7503">
        <w:rPr>
          <w:rFonts w:cs="Times New Roman"/>
          <w:szCs w:val="28"/>
        </w:rPr>
        <w:t>после получения от уполномоченного органа местного самоуправления уведомления, указанного в подпункте 9.7 пункта 9 Методики.</w:t>
      </w:r>
      <w:r w:rsidRPr="007E7503">
        <w:t xml:space="preserve"> </w:t>
      </w:r>
    </w:p>
    <w:p w:rsidR="007E7503" w:rsidRPr="007E7503" w:rsidRDefault="007E7503" w:rsidP="007E750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Cs w:val="28"/>
          <w:lang w:eastAsia="ru-RU"/>
        </w:rPr>
      </w:pPr>
      <w:r w:rsidRPr="007E7503">
        <w:rPr>
          <w:szCs w:val="28"/>
          <w:lang w:eastAsia="ru-RU"/>
        </w:rPr>
        <w:t xml:space="preserve">11. Распределение межбюджетных трансфертов </w:t>
      </w:r>
      <w:r w:rsidRPr="007E7503">
        <w:rPr>
          <w:rFonts w:cs="Times New Roman"/>
          <w:szCs w:val="28"/>
        </w:rPr>
        <w:t>на</w:t>
      </w:r>
      <w:r w:rsidRPr="007E7503">
        <w:t> </w:t>
      </w:r>
      <w:r w:rsidRPr="007E7503">
        <w:rPr>
          <w:rFonts w:cs="Times New Roman"/>
          <w:bCs/>
          <w:szCs w:val="28"/>
        </w:rPr>
        <w:t xml:space="preserve"> возмещение затрат собственников на ремонт фасадов жилых домов </w:t>
      </w:r>
      <w:r w:rsidRPr="007E7503">
        <w:rPr>
          <w:rFonts w:cs="Times New Roman"/>
          <w:szCs w:val="28"/>
        </w:rPr>
        <w:t>и (или) фасадной части заборов</w:t>
      </w:r>
      <w:r w:rsidRPr="007E7503">
        <w:rPr>
          <w:rFonts w:cs="Times New Roman"/>
          <w:bCs/>
          <w:szCs w:val="28"/>
        </w:rPr>
        <w:t xml:space="preserve"> между муниципальными образованиями Ярославской области</w:t>
      </w:r>
      <w:r w:rsidRPr="007E7503">
        <w:rPr>
          <w:szCs w:val="28"/>
          <w:lang w:eastAsia="ru-RU"/>
        </w:rPr>
        <w:t xml:space="preserve"> приведено в приложении 4 к </w:t>
      </w:r>
      <w:r w:rsidRPr="007E7503">
        <w:rPr>
          <w:rFonts w:cs="Times New Roman"/>
          <w:szCs w:val="28"/>
        </w:rPr>
        <w:t>Методике</w:t>
      </w:r>
      <w:r w:rsidRPr="007E7503">
        <w:rPr>
          <w:szCs w:val="28"/>
          <w:lang w:eastAsia="ru-RU"/>
        </w:rPr>
        <w:t>.</w:t>
      </w:r>
    </w:p>
    <w:p w:rsidR="007E7503" w:rsidRPr="007E7503" w:rsidRDefault="007E7503" w:rsidP="007E7503">
      <w:pPr>
        <w:jc w:val="both"/>
        <w:rPr>
          <w:rFonts w:cs="Times New Roman"/>
          <w:szCs w:val="28"/>
        </w:rPr>
      </w:pPr>
      <w:bookmarkStart w:id="1" w:name="sub_4053"/>
      <w:r w:rsidRPr="007E7503">
        <w:rPr>
          <w:rFonts w:eastAsia="Calibri" w:cs="Times New Roman"/>
          <w:szCs w:val="28"/>
        </w:rPr>
        <w:t xml:space="preserve">12. </w:t>
      </w:r>
      <w:r w:rsidRPr="007E7503">
        <w:rPr>
          <w:rFonts w:cs="Times New Roman"/>
          <w:szCs w:val="28"/>
        </w:rPr>
        <w:t>Министерство представляет в министерство финансов Ярославской области следующие отчеты:</w:t>
      </w:r>
      <w:r w:rsidRPr="007E7503">
        <w:t xml:space="preserve"> </w:t>
      </w:r>
    </w:p>
    <w:p w:rsidR="007E7503" w:rsidRPr="007E7503" w:rsidRDefault="007E7503" w:rsidP="007E7503">
      <w:pPr>
        <w:jc w:val="both"/>
        <w:rPr>
          <w:rFonts w:cs="Times New Roman"/>
          <w:szCs w:val="28"/>
        </w:rPr>
      </w:pPr>
      <w:r w:rsidRPr="007E7503">
        <w:rPr>
          <w:rFonts w:cs="Times New Roman"/>
          <w:szCs w:val="28"/>
        </w:rPr>
        <w:t xml:space="preserve">- сводный отчет об использовании межбюджетных трансфертов в разрезе муниципальных образований </w:t>
      </w:r>
      <w:r w:rsidRPr="007E7503">
        <w:rPr>
          <w:rFonts w:cs="Times New Roman"/>
          <w:bCs/>
          <w:szCs w:val="28"/>
        </w:rPr>
        <w:t>Ярославской</w:t>
      </w:r>
      <w:r w:rsidRPr="007E7503">
        <w:rPr>
          <w:rFonts w:cs="Times New Roman"/>
          <w:szCs w:val="28"/>
        </w:rPr>
        <w:t xml:space="preserve"> области – </w:t>
      </w:r>
      <w:r w:rsidRPr="007E7503">
        <w:rPr>
          <w:rFonts w:eastAsia="Calibri" w:cs="Times New Roman"/>
          <w:szCs w:val="28"/>
        </w:rPr>
        <w:t>не позднее 15 числа месяца, следующего за кварталом, в котором были получены межбюджетные трансферты</w:t>
      </w:r>
      <w:r w:rsidRPr="007E7503">
        <w:rPr>
          <w:rFonts w:cs="Times New Roman"/>
          <w:szCs w:val="28"/>
        </w:rPr>
        <w:t>;</w:t>
      </w:r>
    </w:p>
    <w:p w:rsidR="007E7503" w:rsidRPr="007E7503" w:rsidRDefault="007E7503" w:rsidP="007E7503">
      <w:pPr>
        <w:jc w:val="both"/>
        <w:rPr>
          <w:rFonts w:cs="Times New Roman"/>
          <w:szCs w:val="28"/>
        </w:rPr>
      </w:pPr>
      <w:r w:rsidRPr="007E7503">
        <w:rPr>
          <w:rFonts w:cs="Times New Roman"/>
          <w:szCs w:val="28"/>
        </w:rPr>
        <w:t xml:space="preserve">- сводный отчет о расходах муниципальных образований </w:t>
      </w:r>
      <w:r w:rsidRPr="007E7503">
        <w:rPr>
          <w:rFonts w:cs="Times New Roman"/>
          <w:bCs/>
          <w:szCs w:val="28"/>
        </w:rPr>
        <w:t>Ярославской</w:t>
      </w:r>
      <w:r w:rsidRPr="007E7503">
        <w:rPr>
          <w:rFonts w:cs="Times New Roman"/>
          <w:szCs w:val="28"/>
        </w:rPr>
        <w:t xml:space="preserve"> области, в целях софинансирования которых предоставляются иные межбюджетные трансферты, – не позднее 15 числа месяца, следующего за кварталом, в котором были </w:t>
      </w:r>
      <w:r w:rsidRPr="007E7503">
        <w:rPr>
          <w:rFonts w:eastAsia="Calibri" w:cs="Times New Roman"/>
          <w:szCs w:val="28"/>
        </w:rPr>
        <w:t>получены межбюджетные трансферты</w:t>
      </w:r>
      <w:r w:rsidRPr="007E7503">
        <w:rPr>
          <w:rFonts w:cs="Times New Roman"/>
          <w:szCs w:val="28"/>
        </w:rPr>
        <w:t>;</w:t>
      </w:r>
    </w:p>
    <w:p w:rsidR="007E7503" w:rsidRPr="007E7503" w:rsidRDefault="007E7503" w:rsidP="007E7503">
      <w:pPr>
        <w:jc w:val="both"/>
        <w:rPr>
          <w:rFonts w:cs="Times New Roman"/>
          <w:szCs w:val="28"/>
        </w:rPr>
      </w:pPr>
      <w:r w:rsidRPr="007E7503">
        <w:rPr>
          <w:rFonts w:cs="Times New Roman"/>
          <w:szCs w:val="28"/>
        </w:rPr>
        <w:t>- сводный отчет о достижении значений результатов предоставления иных межбюджетных трансфертов и обязательствах, принятых в целях их достижения, – не позднее 25 января года, следующего за годом, в котором были получены межбюджетные трансферты.</w:t>
      </w:r>
    </w:p>
    <w:p w:rsidR="007E7503" w:rsidRPr="007E7503" w:rsidRDefault="007E7503" w:rsidP="007E7503">
      <w:pPr>
        <w:jc w:val="both"/>
        <w:rPr>
          <w:rFonts w:cs="Times New Roman"/>
          <w:szCs w:val="28"/>
        </w:rPr>
      </w:pPr>
      <w:r w:rsidRPr="007E7503">
        <w:rPr>
          <w:rFonts w:cs="Times New Roman"/>
          <w:szCs w:val="28"/>
        </w:rPr>
        <w:t>13. Размер межбюджетного трансферта сокращается в случаях:</w:t>
      </w:r>
    </w:p>
    <w:p w:rsidR="007E7503" w:rsidRPr="007E7503" w:rsidRDefault="007E7503" w:rsidP="007E7503">
      <w:pPr>
        <w:jc w:val="both"/>
        <w:rPr>
          <w:rFonts w:cs="Times New Roman"/>
          <w:szCs w:val="28"/>
        </w:rPr>
      </w:pPr>
      <w:bookmarkStart w:id="2" w:name="sub_4056"/>
      <w:bookmarkEnd w:id="1"/>
      <w:r w:rsidRPr="007E7503">
        <w:rPr>
          <w:rFonts w:cs="Times New Roman"/>
          <w:szCs w:val="28"/>
        </w:rPr>
        <w:t>- сокращения количества жилых домов, в которых требуется выполнение работ;</w:t>
      </w:r>
    </w:p>
    <w:p w:rsidR="007E7503" w:rsidRPr="007E7503" w:rsidRDefault="007E7503" w:rsidP="007E7503">
      <w:pPr>
        <w:jc w:val="both"/>
        <w:rPr>
          <w:rFonts w:cs="Times New Roman"/>
          <w:szCs w:val="28"/>
        </w:rPr>
      </w:pPr>
      <w:r w:rsidRPr="007E7503">
        <w:rPr>
          <w:rFonts w:cs="Times New Roman"/>
          <w:szCs w:val="28"/>
        </w:rPr>
        <w:t>- экономии денежных средств, полученной в процессе выполнения мероприятий, указанных в пункте 5 Методики.</w:t>
      </w:r>
    </w:p>
    <w:p w:rsidR="007E7503" w:rsidRPr="007E7503" w:rsidRDefault="007E7503" w:rsidP="007E7503">
      <w:pPr>
        <w:jc w:val="both"/>
        <w:rPr>
          <w:rFonts w:cs="Times New Roman"/>
          <w:szCs w:val="28"/>
        </w:rPr>
      </w:pPr>
      <w:r w:rsidRPr="007E7503">
        <w:rPr>
          <w:rFonts w:cs="Times New Roman"/>
          <w:szCs w:val="28"/>
        </w:rPr>
        <w:t xml:space="preserve">14. Высвобождающиеся в соответствии с абзацем вторым пункта 13 Методики средства подлежат перераспределению между муниципальными образованиями </w:t>
      </w:r>
      <w:r w:rsidRPr="007E7503">
        <w:rPr>
          <w:rFonts w:cs="Times New Roman"/>
          <w:bCs/>
          <w:szCs w:val="28"/>
        </w:rPr>
        <w:t>Ярославской</w:t>
      </w:r>
      <w:r w:rsidRPr="007E7503">
        <w:rPr>
          <w:rFonts w:cs="Times New Roman"/>
          <w:szCs w:val="28"/>
        </w:rPr>
        <w:t xml:space="preserve"> области при условии наличия дополнительной потребности в них на основании представленных отчетов, предусмотренных подпунктом 7.4 пункта 7 Методики. </w:t>
      </w:r>
    </w:p>
    <w:p w:rsidR="007E7503" w:rsidRPr="007E7503" w:rsidRDefault="007E7503" w:rsidP="007E7503">
      <w:pPr>
        <w:jc w:val="both"/>
        <w:rPr>
          <w:color w:val="1F497D"/>
        </w:rPr>
      </w:pPr>
      <w:r w:rsidRPr="007E7503">
        <w:rPr>
          <w:rFonts w:cs="Times New Roman"/>
          <w:szCs w:val="28"/>
        </w:rPr>
        <w:t xml:space="preserve">15. Средства, </w:t>
      </w:r>
      <w:r w:rsidRPr="007E7503">
        <w:t xml:space="preserve">высвобождающиеся в результате экономии, полученной в процессе выполнения мероприятий, указанных в пункте 5 </w:t>
      </w:r>
      <w:r w:rsidRPr="007E7503">
        <w:rPr>
          <w:rFonts w:cs="Times New Roman"/>
          <w:szCs w:val="28"/>
        </w:rPr>
        <w:t>Методики</w:t>
      </w:r>
      <w:r w:rsidRPr="007E7503">
        <w:t xml:space="preserve">, а также средства, высвобождающиеся в соответствии с абзацем вторым пункта 13 </w:t>
      </w:r>
      <w:r w:rsidRPr="007E7503">
        <w:rPr>
          <w:rFonts w:cs="Times New Roman"/>
          <w:szCs w:val="28"/>
        </w:rPr>
        <w:t>Методики,</w:t>
      </w:r>
      <w:r w:rsidRPr="007E7503">
        <w:t xml:space="preserve"> при отсутствии у муниципальных образований </w:t>
      </w:r>
      <w:r w:rsidRPr="007E7503">
        <w:rPr>
          <w:rFonts w:cs="Times New Roman"/>
          <w:bCs/>
          <w:szCs w:val="28"/>
        </w:rPr>
        <w:t>Ярославской</w:t>
      </w:r>
      <w:r w:rsidRPr="007E7503">
        <w:t xml:space="preserve"> области потребности в них подлежат сокращению путем внесения изменений в закон Ярославской области об областном бюджете на </w:t>
      </w:r>
      <w:r w:rsidRPr="007E7503">
        <w:lastRenderedPageBreak/>
        <w:t>соответствующий финансовый год и на плановый период и в сводную бюджетную роспись областного бюджета.</w:t>
      </w:r>
    </w:p>
    <w:p w:rsidR="007E7503" w:rsidRPr="007E7503" w:rsidRDefault="007E7503" w:rsidP="007E7503">
      <w:pPr>
        <w:jc w:val="both"/>
        <w:rPr>
          <w:rFonts w:cs="Times New Roman"/>
          <w:szCs w:val="28"/>
        </w:rPr>
      </w:pPr>
      <w:r w:rsidRPr="007E7503">
        <w:rPr>
          <w:rFonts w:cs="Times New Roman"/>
          <w:szCs w:val="28"/>
        </w:rPr>
        <w:t>15.1. Объем межбюджетного трансферта, подлежащего сокращению (</w:t>
      </w:r>
      <w:r w:rsidRPr="007E7503">
        <w:rPr>
          <w:rFonts w:cs="Times New Roman"/>
          <w:szCs w:val="28"/>
          <w:lang w:val="en-US"/>
        </w:rPr>
        <w:t>V</w:t>
      </w:r>
      <w:r w:rsidRPr="007E7503">
        <w:rPr>
          <w:rFonts w:cs="Times New Roman"/>
          <w:sz w:val="16"/>
          <w:szCs w:val="16"/>
        </w:rPr>
        <w:t>сокр.</w:t>
      </w:r>
      <w:r w:rsidRPr="007E7503">
        <w:rPr>
          <w:rFonts w:cs="Times New Roman"/>
          <w:szCs w:val="28"/>
        </w:rPr>
        <w:t>), определяется по формуле:</w:t>
      </w:r>
    </w:p>
    <w:p w:rsidR="007E7503" w:rsidRPr="007E7503" w:rsidRDefault="007E7503" w:rsidP="007E7503">
      <w:pPr>
        <w:jc w:val="both"/>
        <w:rPr>
          <w:rFonts w:cs="Times New Roman"/>
          <w:szCs w:val="28"/>
        </w:rPr>
      </w:pPr>
    </w:p>
    <w:p w:rsidR="007E7503" w:rsidRPr="007E7503" w:rsidRDefault="007E7503" w:rsidP="007E7503">
      <w:pPr>
        <w:ind w:firstLine="0"/>
        <w:jc w:val="center"/>
        <w:rPr>
          <w:rFonts w:cs="Times New Roman"/>
          <w:szCs w:val="28"/>
        </w:rPr>
      </w:pPr>
      <w:r w:rsidRPr="007E7503">
        <w:rPr>
          <w:rFonts w:cs="Times New Roman"/>
          <w:szCs w:val="28"/>
          <w:lang w:val="en-US"/>
        </w:rPr>
        <w:t>V</w:t>
      </w:r>
      <w:r w:rsidRPr="007E7503">
        <w:rPr>
          <w:rFonts w:cs="Times New Roman"/>
          <w:sz w:val="16"/>
          <w:szCs w:val="16"/>
        </w:rPr>
        <w:t>сокр.</w:t>
      </w:r>
      <w:r w:rsidRPr="007E7503">
        <w:rPr>
          <w:rFonts w:cs="Times New Roman"/>
          <w:szCs w:val="28"/>
        </w:rPr>
        <w:t xml:space="preserve"> = </w:t>
      </w:r>
      <w:r w:rsidRPr="007E7503">
        <w:rPr>
          <w:rFonts w:cs="Times New Roman"/>
          <w:szCs w:val="28"/>
          <w:lang w:val="en-US"/>
        </w:rPr>
        <w:t>V</w:t>
      </w:r>
      <w:r w:rsidRPr="007E7503">
        <w:rPr>
          <w:rFonts w:cs="Times New Roman"/>
          <w:sz w:val="16"/>
          <w:szCs w:val="16"/>
        </w:rPr>
        <w:t>числ.</w:t>
      </w:r>
      <w:r w:rsidRPr="007E7503">
        <w:rPr>
          <w:rFonts w:cs="Times New Roman"/>
          <w:szCs w:val="28"/>
        </w:rPr>
        <w:t xml:space="preserve"> + </w:t>
      </w:r>
      <w:r w:rsidRPr="007E7503">
        <w:rPr>
          <w:rFonts w:cs="Times New Roman"/>
          <w:szCs w:val="28"/>
          <w:lang w:val="en-US"/>
        </w:rPr>
        <w:t>V</w:t>
      </w:r>
      <w:r w:rsidRPr="007E7503">
        <w:rPr>
          <w:rFonts w:cs="Times New Roman"/>
          <w:sz w:val="16"/>
          <w:szCs w:val="16"/>
        </w:rPr>
        <w:t>экон.</w:t>
      </w:r>
      <w:r w:rsidRPr="007E7503">
        <w:rPr>
          <w:rFonts w:cs="Times New Roman"/>
          <w:szCs w:val="28"/>
        </w:rPr>
        <w:t>,</w:t>
      </w:r>
    </w:p>
    <w:p w:rsidR="007E7503" w:rsidRPr="007E7503" w:rsidRDefault="007E7503" w:rsidP="007E7503">
      <w:pPr>
        <w:ind w:firstLine="0"/>
        <w:jc w:val="both"/>
        <w:rPr>
          <w:rFonts w:cs="Times New Roman"/>
          <w:szCs w:val="28"/>
        </w:rPr>
      </w:pPr>
      <w:r w:rsidRPr="007E7503">
        <w:rPr>
          <w:rFonts w:cs="Times New Roman"/>
          <w:szCs w:val="28"/>
        </w:rPr>
        <w:t>где:</w:t>
      </w:r>
    </w:p>
    <w:p w:rsidR="007E7503" w:rsidRPr="007E7503" w:rsidRDefault="007E7503" w:rsidP="007E7503">
      <w:pPr>
        <w:jc w:val="both"/>
        <w:rPr>
          <w:rFonts w:cs="Times New Roman"/>
          <w:szCs w:val="28"/>
        </w:rPr>
      </w:pPr>
      <w:r w:rsidRPr="007E7503">
        <w:rPr>
          <w:rFonts w:cs="Times New Roman"/>
          <w:szCs w:val="28"/>
          <w:lang w:val="en-US"/>
        </w:rPr>
        <w:t>V</w:t>
      </w:r>
      <w:r w:rsidRPr="007E7503">
        <w:rPr>
          <w:rFonts w:cs="Times New Roman"/>
          <w:sz w:val="16"/>
          <w:szCs w:val="16"/>
        </w:rPr>
        <w:t>числ.</w:t>
      </w:r>
      <w:r w:rsidRPr="007E7503">
        <w:rPr>
          <w:rFonts w:cs="Times New Roman"/>
          <w:szCs w:val="28"/>
        </w:rPr>
        <w:t xml:space="preserve"> – объем межбюджетного трансферта, который высвобождается в случае сокращения количества жилых домов, в которых требуется выполнение работ;</w:t>
      </w:r>
    </w:p>
    <w:p w:rsidR="007E7503" w:rsidRPr="007E7503" w:rsidRDefault="007E7503" w:rsidP="007E7503">
      <w:pPr>
        <w:ind w:firstLine="0"/>
        <w:jc w:val="both"/>
        <w:rPr>
          <w:rFonts w:cs="Times New Roman"/>
          <w:szCs w:val="28"/>
        </w:rPr>
      </w:pPr>
      <w:r w:rsidRPr="007E7503">
        <w:rPr>
          <w:rFonts w:cs="Times New Roman"/>
          <w:szCs w:val="28"/>
        </w:rPr>
        <w:tab/>
      </w:r>
      <w:r w:rsidRPr="007E7503">
        <w:rPr>
          <w:rFonts w:cs="Times New Roman"/>
          <w:szCs w:val="28"/>
          <w:lang w:val="en-US"/>
        </w:rPr>
        <w:t>V</w:t>
      </w:r>
      <w:r w:rsidRPr="007E7503">
        <w:rPr>
          <w:rFonts w:cs="Times New Roman"/>
          <w:sz w:val="16"/>
          <w:szCs w:val="16"/>
        </w:rPr>
        <w:t xml:space="preserve">экон. </w:t>
      </w:r>
      <w:r w:rsidRPr="007E7503">
        <w:rPr>
          <w:rFonts w:cs="Times New Roman"/>
          <w:szCs w:val="28"/>
        </w:rPr>
        <w:t xml:space="preserve">– объем межбюджетного трансферта, который высвобождается в случае экономии денежных средств, полученной в процессе выполнения мероприятий, указанных в пункте </w:t>
      </w:r>
      <w:r w:rsidRPr="007E7503">
        <w:rPr>
          <w:rFonts w:cs="Times New Roman"/>
          <w:color w:val="000000" w:themeColor="text1"/>
          <w:szCs w:val="28"/>
        </w:rPr>
        <w:t>5 Методики</w:t>
      </w:r>
      <w:r w:rsidRPr="007E7503">
        <w:rPr>
          <w:rFonts w:cs="Times New Roman"/>
          <w:szCs w:val="28"/>
        </w:rPr>
        <w:t>.</w:t>
      </w:r>
    </w:p>
    <w:p w:rsidR="007E7503" w:rsidRPr="007E7503" w:rsidRDefault="007E7503" w:rsidP="007E7503">
      <w:pPr>
        <w:jc w:val="both"/>
        <w:rPr>
          <w:rFonts w:cs="Times New Roman"/>
          <w:szCs w:val="28"/>
        </w:rPr>
      </w:pPr>
      <w:r w:rsidRPr="007E7503">
        <w:rPr>
          <w:rFonts w:cs="Times New Roman"/>
          <w:szCs w:val="28"/>
        </w:rPr>
        <w:t>15.2. Объем межбюджетного трансферта, который высвобождается в случае сокращения количества жилых домов, в которых требуется выполнение работ (</w:t>
      </w:r>
      <w:r w:rsidRPr="007E7503">
        <w:rPr>
          <w:rFonts w:cs="Times New Roman"/>
          <w:szCs w:val="28"/>
          <w:lang w:val="en-US"/>
        </w:rPr>
        <w:t>V</w:t>
      </w:r>
      <w:r w:rsidRPr="007E7503">
        <w:rPr>
          <w:rFonts w:cs="Times New Roman"/>
          <w:sz w:val="16"/>
          <w:szCs w:val="16"/>
        </w:rPr>
        <w:t>числ.</w:t>
      </w:r>
      <w:r w:rsidRPr="007E7503">
        <w:rPr>
          <w:rFonts w:cs="Times New Roman"/>
          <w:szCs w:val="28"/>
        </w:rPr>
        <w:t>), рассчитывается по формуле:</w:t>
      </w:r>
    </w:p>
    <w:p w:rsidR="007E7503" w:rsidRPr="007E7503" w:rsidRDefault="007E7503" w:rsidP="007E7503">
      <w:pPr>
        <w:jc w:val="both"/>
        <w:rPr>
          <w:rFonts w:cs="Times New Roman"/>
          <w:szCs w:val="28"/>
        </w:rPr>
      </w:pPr>
    </w:p>
    <w:p w:rsidR="007E7503" w:rsidRPr="007E7503" w:rsidRDefault="007E7503" w:rsidP="007E7503">
      <w:pPr>
        <w:widowControl w:val="0"/>
        <w:ind w:firstLine="0"/>
        <w:jc w:val="center"/>
        <w:rPr>
          <w:rFonts w:cs="Times New Roman"/>
          <w:szCs w:val="28"/>
        </w:rPr>
      </w:pPr>
      <w:r w:rsidRPr="007E7503">
        <w:rPr>
          <w:rFonts w:cs="Times New Roman"/>
          <w:szCs w:val="28"/>
          <w:lang w:val="en-US"/>
        </w:rPr>
        <w:t>V</w:t>
      </w:r>
      <w:r w:rsidRPr="007E7503">
        <w:rPr>
          <w:rFonts w:cs="Times New Roman"/>
          <w:sz w:val="16"/>
          <w:szCs w:val="16"/>
        </w:rPr>
        <w:t>числ.</w:t>
      </w:r>
      <w:r w:rsidRPr="007E7503">
        <w:rPr>
          <w:rFonts w:cs="Times New Roman"/>
          <w:szCs w:val="28"/>
        </w:rPr>
        <w:t xml:space="preserve"> = Ч</w:t>
      </w:r>
      <w:r w:rsidRPr="007E7503">
        <w:rPr>
          <w:rFonts w:cs="Times New Roman"/>
          <w:sz w:val="16"/>
          <w:szCs w:val="16"/>
        </w:rPr>
        <w:t>сокр.</w:t>
      </w:r>
      <w:r w:rsidRPr="007E7503">
        <w:rPr>
          <w:rFonts w:cs="Times New Roman"/>
          <w:szCs w:val="28"/>
        </w:rPr>
        <w:t xml:space="preserve"> × Р</w:t>
      </w:r>
      <w:r w:rsidRPr="007E7503">
        <w:rPr>
          <w:rFonts w:cs="Times New Roman"/>
          <w:szCs w:val="28"/>
          <w:vertAlign w:val="subscript"/>
        </w:rPr>
        <w:t>обл.</w:t>
      </w:r>
      <w:r w:rsidRPr="007E7503">
        <w:rPr>
          <w:rFonts w:cs="Times New Roman"/>
          <w:szCs w:val="28"/>
        </w:rPr>
        <w:t>,</w:t>
      </w:r>
    </w:p>
    <w:p w:rsidR="007E7503" w:rsidRPr="007E7503" w:rsidRDefault="007E7503" w:rsidP="007E7503">
      <w:pPr>
        <w:widowControl w:val="0"/>
        <w:ind w:firstLine="0"/>
        <w:jc w:val="both"/>
        <w:rPr>
          <w:rFonts w:cs="Times New Roman"/>
          <w:szCs w:val="28"/>
        </w:rPr>
      </w:pPr>
      <w:r w:rsidRPr="007E7503">
        <w:rPr>
          <w:rFonts w:cs="Times New Roman"/>
          <w:szCs w:val="28"/>
        </w:rPr>
        <w:t>где:</w:t>
      </w:r>
    </w:p>
    <w:p w:rsidR="007E7503" w:rsidRPr="007E7503" w:rsidRDefault="007E7503" w:rsidP="007E7503">
      <w:pPr>
        <w:jc w:val="both"/>
        <w:rPr>
          <w:rFonts w:cs="Times New Roman"/>
          <w:szCs w:val="28"/>
        </w:rPr>
      </w:pPr>
      <w:r w:rsidRPr="007E7503">
        <w:rPr>
          <w:rFonts w:cs="Times New Roman"/>
          <w:szCs w:val="28"/>
        </w:rPr>
        <w:t>Ч</w:t>
      </w:r>
      <w:r w:rsidRPr="007E7503">
        <w:rPr>
          <w:rFonts w:cs="Times New Roman"/>
          <w:sz w:val="16"/>
          <w:szCs w:val="16"/>
        </w:rPr>
        <w:t>сокр.</w:t>
      </w:r>
      <w:r w:rsidRPr="007E7503">
        <w:rPr>
          <w:rFonts w:cs="Times New Roman"/>
          <w:szCs w:val="28"/>
        </w:rPr>
        <w:t xml:space="preserve"> – сокращенное количество жилых домов по состоянию на первое число месяца квартала, следующего за отчетным;</w:t>
      </w:r>
    </w:p>
    <w:p w:rsidR="007E7503" w:rsidRPr="007E7503" w:rsidRDefault="007E7503" w:rsidP="007E7503">
      <w:pPr>
        <w:jc w:val="both"/>
        <w:rPr>
          <w:rFonts w:cs="Times New Roman"/>
          <w:szCs w:val="28"/>
        </w:rPr>
      </w:pPr>
      <w:r w:rsidRPr="007E7503">
        <w:rPr>
          <w:rFonts w:cs="Times New Roman"/>
          <w:szCs w:val="28"/>
        </w:rPr>
        <w:t>Р</w:t>
      </w:r>
      <w:r w:rsidRPr="007E7503">
        <w:rPr>
          <w:rFonts w:cs="Times New Roman"/>
          <w:szCs w:val="28"/>
          <w:vertAlign w:val="subscript"/>
        </w:rPr>
        <w:t xml:space="preserve">обл. </w:t>
      </w:r>
      <w:r w:rsidRPr="007E7503">
        <w:rPr>
          <w:rFonts w:cs="Times New Roman"/>
          <w:szCs w:val="28"/>
        </w:rPr>
        <w:t>– размер средств областного бюджета на один жилой дом, составляющий 30 000,00 рублей.</w:t>
      </w:r>
    </w:p>
    <w:p w:rsidR="007E7503" w:rsidRPr="007E7503" w:rsidRDefault="007E7503" w:rsidP="007E7503">
      <w:pPr>
        <w:jc w:val="both"/>
        <w:rPr>
          <w:rFonts w:cs="Times New Roman"/>
          <w:szCs w:val="28"/>
        </w:rPr>
      </w:pPr>
      <w:r w:rsidRPr="007E7503">
        <w:rPr>
          <w:rFonts w:cs="Times New Roman"/>
          <w:szCs w:val="28"/>
        </w:rPr>
        <w:t xml:space="preserve">15.3. Объем межбюджетного трансферта, который высвобождается в случае экономии денежных средств, полученной в процессе выполнения мероприятий, указанных в пункте 5 Методики </w:t>
      </w:r>
      <w:bookmarkEnd w:id="2"/>
      <w:r w:rsidRPr="007E7503">
        <w:rPr>
          <w:rFonts w:cs="Times New Roman"/>
          <w:szCs w:val="28"/>
        </w:rPr>
        <w:t>(</w:t>
      </w:r>
      <w:r w:rsidRPr="007E7503">
        <w:rPr>
          <w:rFonts w:cs="Times New Roman"/>
          <w:szCs w:val="28"/>
          <w:lang w:val="en-US"/>
        </w:rPr>
        <w:t>V</w:t>
      </w:r>
      <w:r w:rsidRPr="007E7503">
        <w:rPr>
          <w:rFonts w:cs="Times New Roman"/>
          <w:sz w:val="16"/>
          <w:szCs w:val="16"/>
        </w:rPr>
        <w:t>экон.</w:t>
      </w:r>
      <w:r w:rsidRPr="007E7503">
        <w:rPr>
          <w:rFonts w:cs="Times New Roman"/>
          <w:szCs w:val="28"/>
        </w:rPr>
        <w:t>), рассчитывается по формуле:</w:t>
      </w:r>
    </w:p>
    <w:p w:rsidR="007E7503" w:rsidRPr="007E7503" w:rsidRDefault="007E7503" w:rsidP="007E7503">
      <w:pPr>
        <w:ind w:firstLine="0"/>
        <w:jc w:val="center"/>
        <w:rPr>
          <w:rFonts w:cs="Times New Roman"/>
          <w:szCs w:val="28"/>
        </w:rPr>
      </w:pPr>
    </w:p>
    <w:p w:rsidR="007E7503" w:rsidRPr="007E7503" w:rsidRDefault="007E7503" w:rsidP="007E7503">
      <w:pPr>
        <w:ind w:firstLine="0"/>
        <w:jc w:val="center"/>
        <w:rPr>
          <w:rFonts w:cs="Times New Roman"/>
          <w:szCs w:val="28"/>
        </w:rPr>
      </w:pPr>
      <w:r w:rsidRPr="007E7503">
        <w:rPr>
          <w:rFonts w:cs="Times New Roman"/>
          <w:szCs w:val="28"/>
          <w:lang w:val="en-US"/>
        </w:rPr>
        <w:t>V</w:t>
      </w:r>
      <w:r w:rsidRPr="007E7503">
        <w:rPr>
          <w:rFonts w:cs="Times New Roman"/>
          <w:sz w:val="16"/>
          <w:szCs w:val="16"/>
        </w:rPr>
        <w:t>экон.</w:t>
      </w:r>
      <w:r w:rsidRPr="007E7503">
        <w:rPr>
          <w:rFonts w:cs="Times New Roman"/>
          <w:szCs w:val="28"/>
        </w:rPr>
        <w:t xml:space="preserve"> = Р</w:t>
      </w:r>
      <w:r w:rsidRPr="007E7503">
        <w:rPr>
          <w:rFonts w:cs="Times New Roman"/>
          <w:sz w:val="16"/>
          <w:szCs w:val="16"/>
        </w:rPr>
        <w:t>план.</w:t>
      </w:r>
      <w:r w:rsidRPr="007E7503">
        <w:rPr>
          <w:rFonts w:cs="Times New Roman"/>
          <w:szCs w:val="28"/>
        </w:rPr>
        <w:t xml:space="preserve"> – Р</w:t>
      </w:r>
      <w:r w:rsidRPr="007E7503">
        <w:rPr>
          <w:rFonts w:cs="Times New Roman"/>
          <w:szCs w:val="28"/>
          <w:vertAlign w:val="subscript"/>
        </w:rPr>
        <w:t>факт.</w:t>
      </w:r>
      <w:r w:rsidRPr="007E7503">
        <w:rPr>
          <w:rFonts w:cs="Times New Roman"/>
          <w:szCs w:val="28"/>
        </w:rPr>
        <w:t>,</w:t>
      </w:r>
    </w:p>
    <w:p w:rsidR="007E7503" w:rsidRPr="007E7503" w:rsidRDefault="007E7503" w:rsidP="007E7503">
      <w:pPr>
        <w:ind w:firstLine="0"/>
        <w:jc w:val="both"/>
        <w:rPr>
          <w:rFonts w:cs="Times New Roman"/>
          <w:szCs w:val="28"/>
        </w:rPr>
      </w:pPr>
      <w:r w:rsidRPr="007E7503">
        <w:rPr>
          <w:rFonts w:cs="Times New Roman"/>
          <w:szCs w:val="28"/>
        </w:rPr>
        <w:t>где:</w:t>
      </w:r>
    </w:p>
    <w:p w:rsidR="007E7503" w:rsidRPr="007E7503" w:rsidRDefault="007E7503" w:rsidP="007E7503">
      <w:pPr>
        <w:jc w:val="both"/>
        <w:rPr>
          <w:rFonts w:cs="Times New Roman"/>
          <w:szCs w:val="28"/>
        </w:rPr>
      </w:pPr>
      <w:r w:rsidRPr="007E7503">
        <w:rPr>
          <w:rFonts w:cs="Times New Roman"/>
          <w:szCs w:val="28"/>
        </w:rPr>
        <w:t>Р</w:t>
      </w:r>
      <w:r w:rsidRPr="007E7503">
        <w:rPr>
          <w:rFonts w:cs="Times New Roman"/>
          <w:sz w:val="16"/>
          <w:szCs w:val="16"/>
        </w:rPr>
        <w:t>план.</w:t>
      </w:r>
      <w:r w:rsidRPr="007E7503">
        <w:rPr>
          <w:rFonts w:cs="Times New Roman"/>
          <w:szCs w:val="28"/>
        </w:rPr>
        <w:t xml:space="preserve"> – размер межбюджетного трансферта, предусмотренный муниципальному образованию </w:t>
      </w:r>
      <w:r w:rsidRPr="007E7503">
        <w:rPr>
          <w:rFonts w:cs="Times New Roman"/>
          <w:bCs/>
          <w:szCs w:val="28"/>
        </w:rPr>
        <w:t>Ярославской</w:t>
      </w:r>
      <w:r w:rsidRPr="007E7503">
        <w:rPr>
          <w:rFonts w:cs="Times New Roman"/>
          <w:szCs w:val="28"/>
        </w:rPr>
        <w:t xml:space="preserve"> области в соответствии с распределением межбюджетных трансфертов </w:t>
      </w:r>
      <w:r w:rsidRPr="007E7503">
        <w:rPr>
          <w:szCs w:val="28"/>
          <w:lang w:eastAsia="ru-RU"/>
        </w:rPr>
        <w:t xml:space="preserve">между муниципальными образованиями области, приведенным в приложении 6 к </w:t>
      </w:r>
      <w:r w:rsidRPr="007E7503">
        <w:rPr>
          <w:lang w:eastAsia="ru-RU"/>
        </w:rPr>
        <w:t>Методике</w:t>
      </w:r>
      <w:r w:rsidRPr="007E7503">
        <w:rPr>
          <w:rFonts w:cs="Times New Roman"/>
          <w:szCs w:val="28"/>
        </w:rPr>
        <w:t>;</w:t>
      </w:r>
    </w:p>
    <w:p w:rsidR="007E7503" w:rsidRPr="007E7503" w:rsidRDefault="007E7503" w:rsidP="007E7503">
      <w:pPr>
        <w:jc w:val="both"/>
        <w:rPr>
          <w:rFonts w:cs="Times New Roman"/>
          <w:szCs w:val="28"/>
        </w:rPr>
      </w:pPr>
      <w:r w:rsidRPr="007E7503">
        <w:rPr>
          <w:rFonts w:cs="Times New Roman"/>
          <w:szCs w:val="28"/>
        </w:rPr>
        <w:t>Р</w:t>
      </w:r>
      <w:r w:rsidRPr="007E7503">
        <w:rPr>
          <w:rFonts w:cs="Times New Roman"/>
          <w:szCs w:val="28"/>
          <w:vertAlign w:val="subscript"/>
        </w:rPr>
        <w:t xml:space="preserve">факт. </w:t>
      </w:r>
      <w:r w:rsidRPr="007E7503">
        <w:rPr>
          <w:rFonts w:cs="Times New Roman"/>
          <w:szCs w:val="28"/>
        </w:rPr>
        <w:t>– фактический использованный размер межбюджетного трансферта по итогам выполнения мероприятий, указанных в пункте 5 Методики.</w:t>
      </w:r>
    </w:p>
    <w:p w:rsidR="007E7503" w:rsidRPr="007E7503" w:rsidRDefault="007E7503" w:rsidP="007E7503">
      <w:pPr>
        <w:shd w:val="clear" w:color="auto" w:fill="FFFFFF" w:themeFill="background1"/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szCs w:val="28"/>
        </w:rPr>
      </w:pPr>
      <w:r w:rsidRPr="007E7503">
        <w:rPr>
          <w:rFonts w:cs="Times New Roman"/>
          <w:szCs w:val="28"/>
        </w:rPr>
        <w:t xml:space="preserve">16. </w:t>
      </w:r>
      <w:r w:rsidRPr="007E7503">
        <w:rPr>
          <w:rFonts w:cs="Times New Roman"/>
          <w:szCs w:val="28"/>
          <w:lang w:eastAsia="ru-RU"/>
        </w:rPr>
        <w:t xml:space="preserve">В случае если по состоянию на 01 января года, следующего за годом предоставления межбюджетных трансфертов, в рамках заключенного соглашения межбюджетные трансферты не перечислены муниципальному образованию </w:t>
      </w:r>
      <w:r w:rsidRPr="007E7503">
        <w:rPr>
          <w:rFonts w:cs="Times New Roman"/>
          <w:bCs/>
          <w:szCs w:val="28"/>
        </w:rPr>
        <w:t>Ярославской</w:t>
      </w:r>
      <w:r w:rsidRPr="007E7503">
        <w:rPr>
          <w:rFonts w:eastAsia="Calibri" w:cs="Times New Roman"/>
          <w:szCs w:val="28"/>
          <w:lang w:eastAsia="ru-RU"/>
        </w:rPr>
        <w:t xml:space="preserve"> области</w:t>
      </w:r>
      <w:r w:rsidRPr="007E7503">
        <w:rPr>
          <w:rFonts w:cs="Times New Roman"/>
          <w:szCs w:val="28"/>
          <w:lang w:eastAsia="ru-RU"/>
        </w:rPr>
        <w:t xml:space="preserve"> (частично или в полном объеме), при этом уведомление, указанное в подпункте 9.7 пункта 9 Методики, главному распорядителю средств областного бюджета представлено в отчетном году, неперечисленный объем межбюджетных трансфертов</w:t>
      </w:r>
      <w:r w:rsidRPr="007E7503">
        <w:rPr>
          <w:szCs w:val="28"/>
        </w:rPr>
        <w:t xml:space="preserve">, потребность в котором сохраняется, подлежит перечислению в </w:t>
      </w:r>
      <w:r w:rsidRPr="007E7503">
        <w:rPr>
          <w:szCs w:val="28"/>
        </w:rPr>
        <w:lastRenderedPageBreak/>
        <w:t xml:space="preserve">очередном году на те же цели без представления уведомления, указанного в </w:t>
      </w:r>
      <w:r w:rsidRPr="007E7503">
        <w:rPr>
          <w:rFonts w:cs="Times New Roman"/>
          <w:szCs w:val="28"/>
          <w:lang w:eastAsia="ru-RU"/>
        </w:rPr>
        <w:t xml:space="preserve">подпункте 9.7 пункта 9 </w:t>
      </w:r>
      <w:r w:rsidRPr="007E7503">
        <w:rPr>
          <w:szCs w:val="28"/>
        </w:rPr>
        <w:t>Методики.</w:t>
      </w:r>
    </w:p>
    <w:p w:rsidR="007E7503" w:rsidRPr="007E7503" w:rsidRDefault="00365C06" w:rsidP="007E7503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hyperlink r:id="rId6" w:history="1">
        <w:r w:rsidR="007E7503" w:rsidRPr="007E7503">
          <w:rPr>
            <w:color w:val="000000" w:themeColor="text1"/>
            <w:szCs w:val="28"/>
          </w:rPr>
          <w:t>Порядок</w:t>
        </w:r>
      </w:hyperlink>
      <w:r w:rsidR="007E7503" w:rsidRPr="007E7503">
        <w:rPr>
          <w:rFonts w:cs="Times New Roman"/>
          <w:color w:val="000000" w:themeColor="text1"/>
          <w:szCs w:val="28"/>
        </w:rPr>
        <w:t xml:space="preserve"> </w:t>
      </w:r>
      <w:r w:rsidR="007E7503" w:rsidRPr="007E7503">
        <w:rPr>
          <w:rFonts w:cs="Times New Roman"/>
          <w:szCs w:val="28"/>
        </w:rPr>
        <w:t xml:space="preserve">возврата из местных бюджетов остатков межбюджетных трансфертов, не использованных по состоянию на 01 января очередного финансового года, потребность в которых сохраняется (не сохраняется), включая порядок принятия министерством решения о наличии (об отсутствии) потребности в данных остатках, определен постановлением Правительства </w:t>
      </w:r>
      <w:r w:rsidR="007E7503" w:rsidRPr="007E7503">
        <w:rPr>
          <w:rFonts w:cs="Times New Roman"/>
          <w:bCs/>
          <w:szCs w:val="28"/>
        </w:rPr>
        <w:t>Ярославской</w:t>
      </w:r>
      <w:r w:rsidR="007E7503" w:rsidRPr="007E7503">
        <w:rPr>
          <w:rFonts w:cs="Times New Roman"/>
          <w:szCs w:val="28"/>
        </w:rPr>
        <w:t xml:space="preserve"> области от 03.02.2017 № 75-п «Об утверждении Порядка возврата межбюджетных трансфертов и принятия главными администраторами средств областного бюджета решений о наличии (об отсутствии) потребности в межбюджетных трансфертах».</w:t>
      </w:r>
      <w:r w:rsidR="007E7503" w:rsidRPr="007E7503">
        <w:t xml:space="preserve"> </w:t>
      </w:r>
    </w:p>
    <w:p w:rsidR="007E7503" w:rsidRPr="007E7503" w:rsidRDefault="007E7503" w:rsidP="007E750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7E7503">
        <w:rPr>
          <w:rFonts w:cs="Times New Roman"/>
          <w:szCs w:val="28"/>
        </w:rPr>
        <w:t xml:space="preserve">16.1. На основании представленных муниципальными образованиями </w:t>
      </w:r>
      <w:r w:rsidRPr="007E7503">
        <w:rPr>
          <w:rFonts w:cs="Times New Roman"/>
          <w:bCs/>
          <w:szCs w:val="28"/>
        </w:rPr>
        <w:t>Ярославской</w:t>
      </w:r>
      <w:r w:rsidRPr="007E7503">
        <w:rPr>
          <w:rFonts w:cs="Times New Roman"/>
          <w:szCs w:val="28"/>
        </w:rPr>
        <w:t xml:space="preserve"> области отчетов о достижении значений результатов предоставления межбюджетных трансфертов, установленных соглашением, министерство осуществляет оценку достижения муниципальными образованиями </w:t>
      </w:r>
      <w:r w:rsidRPr="007E7503">
        <w:rPr>
          <w:rFonts w:cs="Times New Roman"/>
          <w:bCs/>
          <w:szCs w:val="28"/>
        </w:rPr>
        <w:t>Ярославской</w:t>
      </w:r>
      <w:r w:rsidRPr="007E7503">
        <w:rPr>
          <w:rFonts w:cs="Times New Roman"/>
          <w:szCs w:val="28"/>
        </w:rPr>
        <w:t xml:space="preserve"> области значений результатов предоставления межбюджетных трансфертов. </w:t>
      </w:r>
    </w:p>
    <w:p w:rsidR="007E7503" w:rsidRPr="007E7503" w:rsidRDefault="007E7503" w:rsidP="007E7503">
      <w:pPr>
        <w:autoSpaceDE w:val="0"/>
        <w:autoSpaceDN w:val="0"/>
        <w:spacing w:before="220"/>
        <w:contextualSpacing/>
        <w:jc w:val="both"/>
        <w:rPr>
          <w:rFonts w:cs="Times New Roman"/>
          <w:szCs w:val="28"/>
          <w:lang w:eastAsia="ru-RU"/>
        </w:rPr>
      </w:pPr>
      <w:r w:rsidRPr="007E7503">
        <w:rPr>
          <w:rFonts w:cs="Times New Roman"/>
          <w:szCs w:val="28"/>
          <w:lang w:eastAsia="ru-RU"/>
        </w:rPr>
        <w:t xml:space="preserve">16.2. Оценка </w:t>
      </w:r>
      <w:r w:rsidRPr="007E7503">
        <w:rPr>
          <w:rFonts w:cs="Times New Roman"/>
          <w:szCs w:val="28"/>
        </w:rPr>
        <w:t xml:space="preserve">достижения муниципальными образованиями </w:t>
      </w:r>
      <w:r w:rsidRPr="007E7503">
        <w:rPr>
          <w:rFonts w:cs="Times New Roman"/>
          <w:bCs/>
          <w:szCs w:val="28"/>
        </w:rPr>
        <w:t>Ярославской</w:t>
      </w:r>
      <w:r w:rsidRPr="007E7503">
        <w:rPr>
          <w:rFonts w:cs="Times New Roman"/>
          <w:szCs w:val="28"/>
        </w:rPr>
        <w:t xml:space="preserve"> области значений результатов предоставления межбюджетных трансфертов</w:t>
      </w:r>
      <w:r w:rsidRPr="007E7503" w:rsidDel="007604D4">
        <w:rPr>
          <w:rFonts w:cs="Times New Roman"/>
          <w:szCs w:val="28"/>
          <w:lang w:eastAsia="ru-RU"/>
        </w:rPr>
        <w:t xml:space="preserve"> </w:t>
      </w:r>
      <w:r w:rsidRPr="007E7503">
        <w:rPr>
          <w:rFonts w:cs="Times New Roman"/>
          <w:szCs w:val="28"/>
          <w:lang w:eastAsia="ru-RU"/>
        </w:rPr>
        <w:t>осуществляется ежегодно не позднее 25 января года, следующего за годом, в котором предоставлялись межбюджетные трансферты.</w:t>
      </w:r>
    </w:p>
    <w:p w:rsidR="007E7503" w:rsidRPr="007E7503" w:rsidRDefault="007E7503" w:rsidP="007E7503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7E7503">
        <w:rPr>
          <w:rFonts w:eastAsia="Calibri" w:cs="Times New Roman"/>
          <w:szCs w:val="28"/>
        </w:rPr>
        <w:t xml:space="preserve">16.3. Результатом предоставления межбюджетных трансфертов является </w:t>
      </w:r>
      <w:r w:rsidRPr="007E7503">
        <w:rPr>
          <w:rFonts w:eastAsia="Calibri" w:cs="Times New Roman"/>
          <w:szCs w:val="28"/>
          <w:lang w:eastAsia="ru-RU"/>
        </w:rPr>
        <w:t>количество жилых домов, в которых проведены работы по ремонту фасада</w:t>
      </w:r>
      <w:r w:rsidRPr="007E7503">
        <w:rPr>
          <w:rFonts w:cs="Times New Roman"/>
          <w:szCs w:val="28"/>
        </w:rPr>
        <w:t xml:space="preserve"> и (или) фасадной части забора</w:t>
      </w:r>
      <w:r w:rsidRPr="007E7503">
        <w:rPr>
          <w:rFonts w:eastAsia="Calibri" w:cs="Times New Roman"/>
          <w:szCs w:val="28"/>
        </w:rPr>
        <w:t>.</w:t>
      </w:r>
    </w:p>
    <w:p w:rsidR="007E7503" w:rsidRPr="007E7503" w:rsidRDefault="007E7503" w:rsidP="007E7503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7E7503">
        <w:rPr>
          <w:rFonts w:eastAsia="Calibri" w:cs="Times New Roman"/>
          <w:szCs w:val="28"/>
        </w:rPr>
        <w:t xml:space="preserve">Плановые значения результата предоставления межбюджетных трансфертов устанавливаются соглашением. </w:t>
      </w:r>
    </w:p>
    <w:p w:rsidR="007E7503" w:rsidRPr="007E7503" w:rsidRDefault="007E7503" w:rsidP="007E7503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7E7503">
        <w:rPr>
          <w:rFonts w:eastAsia="Calibri" w:cs="Times New Roman"/>
          <w:szCs w:val="28"/>
        </w:rPr>
        <w:t xml:space="preserve">Плановые значения результата предоставления межбюджетных трансфертов, установленные соглашением, подлежат корректировке </w:t>
      </w:r>
      <w:r w:rsidRPr="007E7503">
        <w:rPr>
          <w:rFonts w:eastAsia="Calibri"/>
        </w:rPr>
        <w:t>в</w:t>
      </w:r>
      <w:r w:rsidRPr="007E7503">
        <w:rPr>
          <w:rFonts w:cs="Times New Roman"/>
          <w:szCs w:val="28"/>
        </w:rPr>
        <w:t> следующих случаях:</w:t>
      </w:r>
    </w:p>
    <w:p w:rsidR="007E7503" w:rsidRPr="007E7503" w:rsidRDefault="007E7503" w:rsidP="007E7503">
      <w:pPr>
        <w:jc w:val="both"/>
        <w:rPr>
          <w:rFonts w:cs="Times New Roman"/>
          <w:szCs w:val="28"/>
        </w:rPr>
      </w:pPr>
      <w:r w:rsidRPr="007E7503">
        <w:rPr>
          <w:rFonts w:cs="Times New Roman"/>
          <w:szCs w:val="28"/>
        </w:rPr>
        <w:t>- в случае сокращения количества жилых домов, в которых требуется выполнение работ;</w:t>
      </w:r>
    </w:p>
    <w:p w:rsidR="007E7503" w:rsidRPr="007E7503" w:rsidRDefault="007E7503" w:rsidP="007E7503">
      <w:pPr>
        <w:widowControl w:val="0"/>
        <w:autoSpaceDE w:val="0"/>
        <w:autoSpaceDN w:val="0"/>
        <w:spacing w:line="232" w:lineRule="auto"/>
        <w:jc w:val="both"/>
        <w:rPr>
          <w:szCs w:val="28"/>
          <w:lang w:eastAsia="ru-RU"/>
        </w:rPr>
      </w:pPr>
      <w:r w:rsidRPr="007E7503">
        <w:rPr>
          <w:szCs w:val="28"/>
          <w:lang w:eastAsia="ru-RU"/>
        </w:rPr>
        <w:t xml:space="preserve">- в случае невозможности выполнения условий предоставления </w:t>
      </w:r>
      <w:r w:rsidRPr="007E7503">
        <w:rPr>
          <w:spacing w:val="-1"/>
          <w:szCs w:val="28"/>
        </w:rPr>
        <w:t>межбюджетных трансфертов</w:t>
      </w:r>
      <w:r w:rsidRPr="007E7503">
        <w:rPr>
          <w:szCs w:val="28"/>
          <w:lang w:eastAsia="ru-RU"/>
        </w:rPr>
        <w:t xml:space="preserve"> вследствие обстоятельств непреодолимой силы;</w:t>
      </w:r>
      <w:r w:rsidRPr="007E7503">
        <w:rPr>
          <w:rFonts w:cs="Times New Roman"/>
          <w:szCs w:val="28"/>
        </w:rPr>
        <w:t xml:space="preserve"> </w:t>
      </w:r>
    </w:p>
    <w:p w:rsidR="007E7503" w:rsidRPr="007E7503" w:rsidRDefault="007E7503" w:rsidP="007E7503">
      <w:pPr>
        <w:widowControl w:val="0"/>
        <w:autoSpaceDE w:val="0"/>
        <w:autoSpaceDN w:val="0"/>
        <w:spacing w:line="232" w:lineRule="auto"/>
        <w:jc w:val="both"/>
        <w:rPr>
          <w:szCs w:val="28"/>
          <w:lang w:eastAsia="ru-RU"/>
        </w:rPr>
      </w:pPr>
      <w:r w:rsidRPr="007E7503">
        <w:rPr>
          <w:szCs w:val="28"/>
          <w:lang w:eastAsia="ru-RU"/>
        </w:rPr>
        <w:t xml:space="preserve">- в случае изменения значений целевых показателей </w:t>
      </w:r>
      <w:r w:rsidRPr="007E7503">
        <w:rPr>
          <w:rFonts w:cs="Times New Roman"/>
          <w:szCs w:val="28"/>
        </w:rPr>
        <w:t>государственной программы «</w:t>
      </w:r>
      <w:r w:rsidRPr="007E7503">
        <w:rPr>
          <w:rFonts w:cs="Times New Roman"/>
          <w:color w:val="000000" w:themeColor="text1"/>
          <w:szCs w:val="28"/>
        </w:rPr>
        <w:t>Обеспечение качественными коммунальными услугами населения Ярославской области</w:t>
      </w:r>
      <w:r w:rsidRPr="007E7503">
        <w:rPr>
          <w:rFonts w:cs="Times New Roman"/>
          <w:color w:val="000000"/>
          <w:szCs w:val="28"/>
          <w:shd w:val="clear" w:color="auto" w:fill="FFFFFF"/>
        </w:rPr>
        <w:t xml:space="preserve">» на 2024 </w:t>
      </w:r>
      <w:r w:rsidRPr="007E7503">
        <w:rPr>
          <w:rFonts w:cs="Times New Roman"/>
          <w:szCs w:val="28"/>
        </w:rPr>
        <w:t xml:space="preserve">– </w:t>
      </w:r>
      <w:r w:rsidRPr="007E7503">
        <w:rPr>
          <w:rFonts w:cs="Times New Roman"/>
          <w:color w:val="000000"/>
          <w:szCs w:val="28"/>
          <w:shd w:val="clear" w:color="auto" w:fill="FFFFFF"/>
        </w:rPr>
        <w:t>2030 годы</w:t>
      </w:r>
      <w:r w:rsidRPr="007E7503">
        <w:rPr>
          <w:szCs w:val="28"/>
          <w:lang w:eastAsia="ru-RU"/>
        </w:rPr>
        <w:t>;</w:t>
      </w:r>
      <w:r w:rsidRPr="007E7503">
        <w:rPr>
          <w:rFonts w:cs="Times New Roman"/>
          <w:szCs w:val="28"/>
        </w:rPr>
        <w:t xml:space="preserve"> </w:t>
      </w:r>
    </w:p>
    <w:p w:rsidR="007E7503" w:rsidRPr="007E7503" w:rsidRDefault="007E7503" w:rsidP="007E7503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7E7503">
        <w:rPr>
          <w:szCs w:val="28"/>
          <w:lang w:eastAsia="ru-RU"/>
        </w:rPr>
        <w:t xml:space="preserve">- в случае сокращения размера </w:t>
      </w:r>
      <w:r w:rsidRPr="007E7503">
        <w:rPr>
          <w:spacing w:val="-1"/>
          <w:szCs w:val="28"/>
        </w:rPr>
        <w:t>межбюджетных трансфертов</w:t>
      </w:r>
      <w:r w:rsidRPr="007E7503">
        <w:rPr>
          <w:szCs w:val="28"/>
          <w:lang w:eastAsia="ru-RU"/>
        </w:rPr>
        <w:t>.</w:t>
      </w:r>
      <w:r w:rsidRPr="007E7503">
        <w:rPr>
          <w:rFonts w:cs="Times New Roman"/>
          <w:szCs w:val="28"/>
        </w:rPr>
        <w:t xml:space="preserve"> </w:t>
      </w:r>
    </w:p>
    <w:p w:rsidR="007E7503" w:rsidRPr="007E7503" w:rsidRDefault="007E7503" w:rsidP="007E7503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7E7503">
        <w:rPr>
          <w:rFonts w:cs="Times New Roman"/>
          <w:szCs w:val="28"/>
          <w:lang w:eastAsia="ru-RU"/>
        </w:rPr>
        <w:t xml:space="preserve">16.4. В </w:t>
      </w:r>
      <w:r w:rsidRPr="007E7503">
        <w:rPr>
          <w:rFonts w:cs="Times New Roman"/>
          <w:szCs w:val="28"/>
        </w:rPr>
        <w:t xml:space="preserve">случае если муниципальным образованием </w:t>
      </w:r>
      <w:r w:rsidRPr="007E7503">
        <w:rPr>
          <w:rFonts w:cs="Times New Roman"/>
          <w:bCs/>
          <w:szCs w:val="28"/>
        </w:rPr>
        <w:t>Ярославской</w:t>
      </w:r>
      <w:r w:rsidRPr="007E7503">
        <w:rPr>
          <w:rFonts w:cs="Times New Roman"/>
          <w:szCs w:val="28"/>
        </w:rPr>
        <w:t xml:space="preserve"> области по состоянию на 31 декабря года предоставления межбюджетных трансфертов допущены нарушения обязательств по достижению значений результатов предоставления иных межбюджетных трансфертов, установленных соглашением, и в срок до первой даты представления отчетности о достижении значений результатов предоставления межбюджетных  трансфертов в году, следующем за годом предоставления </w:t>
      </w:r>
      <w:r w:rsidRPr="007E7503">
        <w:rPr>
          <w:rFonts w:cs="Times New Roman"/>
          <w:szCs w:val="28"/>
        </w:rPr>
        <w:lastRenderedPageBreak/>
        <w:t xml:space="preserve">межбюджетных  трансфертов, указанные нарушения не устранены, муниципальное образование </w:t>
      </w:r>
      <w:r w:rsidRPr="007E7503">
        <w:rPr>
          <w:rFonts w:cs="Times New Roman"/>
          <w:bCs/>
          <w:szCs w:val="28"/>
        </w:rPr>
        <w:t>Ярославской</w:t>
      </w:r>
      <w:r w:rsidRPr="007E7503">
        <w:rPr>
          <w:rFonts w:cs="Times New Roman"/>
          <w:szCs w:val="28"/>
        </w:rPr>
        <w:t xml:space="preserve"> области в срок до 01 апреля года, следующего за годом предоставления межбюджетных трансфертов, должно вернуть в доход областного бюджета средства в объеме (V</w:t>
      </w:r>
      <w:r w:rsidRPr="007E7503">
        <w:rPr>
          <w:rFonts w:cs="Times New Roman"/>
          <w:szCs w:val="28"/>
          <w:vertAlign w:val="subscript"/>
        </w:rPr>
        <w:t>возврата</w:t>
      </w:r>
      <w:r w:rsidRPr="007E7503">
        <w:rPr>
          <w:rFonts w:cs="Times New Roman"/>
          <w:szCs w:val="28"/>
        </w:rPr>
        <w:t>), определяемом по формуле:</w:t>
      </w:r>
    </w:p>
    <w:p w:rsidR="007E7503" w:rsidRPr="007E7503" w:rsidRDefault="007E7503" w:rsidP="007E7503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</w:p>
    <w:p w:rsidR="007E7503" w:rsidRPr="007E7503" w:rsidRDefault="007E7503" w:rsidP="007E7503">
      <w:pPr>
        <w:widowControl w:val="0"/>
        <w:autoSpaceDE w:val="0"/>
        <w:autoSpaceDN w:val="0"/>
        <w:ind w:firstLine="0"/>
        <w:jc w:val="center"/>
        <w:rPr>
          <w:rFonts w:cs="Times New Roman"/>
          <w:szCs w:val="28"/>
          <w:lang w:eastAsia="ru-RU"/>
        </w:rPr>
      </w:pPr>
      <w:r w:rsidRPr="007E7503">
        <w:rPr>
          <w:rFonts w:cs="Times New Roman"/>
          <w:szCs w:val="28"/>
          <w:lang w:eastAsia="ru-RU"/>
        </w:rPr>
        <w:t>V</w:t>
      </w:r>
      <w:r w:rsidRPr="007E7503">
        <w:rPr>
          <w:rFonts w:cs="Times New Roman"/>
          <w:szCs w:val="28"/>
          <w:vertAlign w:val="subscript"/>
          <w:lang w:eastAsia="ru-RU"/>
        </w:rPr>
        <w:t>возврата</w:t>
      </w:r>
      <w:r w:rsidRPr="007E7503">
        <w:rPr>
          <w:rFonts w:cs="Times New Roman"/>
          <w:szCs w:val="28"/>
          <w:lang w:eastAsia="ru-RU"/>
        </w:rPr>
        <w:t xml:space="preserve"> = (V</w:t>
      </w:r>
      <w:r w:rsidRPr="007E7503">
        <w:rPr>
          <w:rFonts w:cs="Times New Roman"/>
          <w:szCs w:val="28"/>
          <w:vertAlign w:val="subscript"/>
          <w:lang w:eastAsia="ru-RU"/>
        </w:rPr>
        <w:t>мт</w:t>
      </w:r>
      <w:r w:rsidRPr="007E7503">
        <w:rPr>
          <w:rFonts w:cs="Times New Roman"/>
          <w:szCs w:val="28"/>
          <w:lang w:eastAsia="ru-RU"/>
        </w:rPr>
        <w:t xml:space="preserve"> × k × m / n) × 0,1,</w:t>
      </w:r>
    </w:p>
    <w:p w:rsidR="007E7503" w:rsidRPr="007E7503" w:rsidRDefault="007E7503" w:rsidP="007E7503">
      <w:pPr>
        <w:widowControl w:val="0"/>
        <w:autoSpaceDE w:val="0"/>
        <w:autoSpaceDN w:val="0"/>
        <w:ind w:firstLine="0"/>
        <w:rPr>
          <w:rFonts w:cs="Times New Roman"/>
          <w:szCs w:val="28"/>
          <w:lang w:eastAsia="ru-RU"/>
        </w:rPr>
      </w:pPr>
      <w:r w:rsidRPr="007E7503">
        <w:rPr>
          <w:rFonts w:cs="Times New Roman"/>
          <w:szCs w:val="28"/>
          <w:lang w:eastAsia="ru-RU"/>
        </w:rPr>
        <w:t>где:</w:t>
      </w:r>
    </w:p>
    <w:p w:rsidR="007E7503" w:rsidRPr="007E7503" w:rsidRDefault="007E7503" w:rsidP="007E7503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7E7503">
        <w:rPr>
          <w:rFonts w:cs="Times New Roman"/>
          <w:szCs w:val="28"/>
          <w:lang w:eastAsia="ru-RU"/>
        </w:rPr>
        <w:t>V</w:t>
      </w:r>
      <w:r w:rsidRPr="007E7503">
        <w:rPr>
          <w:rFonts w:cs="Times New Roman"/>
          <w:szCs w:val="28"/>
          <w:vertAlign w:val="subscript"/>
          <w:lang w:eastAsia="ru-RU"/>
        </w:rPr>
        <w:t>мт</w:t>
      </w:r>
      <w:r w:rsidRPr="007E7503">
        <w:rPr>
          <w:rFonts w:cs="Times New Roman"/>
          <w:szCs w:val="28"/>
          <w:lang w:eastAsia="ru-RU"/>
        </w:rPr>
        <w:t xml:space="preserve"> – размер межбюджетных трансфертов, предоставленных местному бюджету в отчетном финансовом году, без учета размера остатка межбюджетных трансфертов, не использованного по состоянию на 01 января текущего финансового года, потребность в котором не подтверждена главным распорядителем бюджетных средств;</w:t>
      </w:r>
    </w:p>
    <w:p w:rsidR="007E7503" w:rsidRPr="007E7503" w:rsidRDefault="007E7503" w:rsidP="007E7503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7E7503">
        <w:rPr>
          <w:rFonts w:cs="Times New Roman"/>
          <w:szCs w:val="28"/>
          <w:lang w:eastAsia="ru-RU"/>
        </w:rPr>
        <w:t>k – коэффициент возврата межбюджетных трансфертов;</w:t>
      </w:r>
    </w:p>
    <w:p w:rsidR="007E7503" w:rsidRPr="007E7503" w:rsidRDefault="007E7503" w:rsidP="007E7503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7E7503">
        <w:rPr>
          <w:rFonts w:cs="Times New Roman"/>
          <w:szCs w:val="28"/>
          <w:lang w:eastAsia="ru-RU"/>
        </w:rPr>
        <w:t>m – количество результатов предоставления межбюджетных трансфертов, по которым индекс, отражающий уровень недостижения i-го результата предоставления межбюджетных трансфертов, имеет положительное значение (больше нуля);</w:t>
      </w:r>
    </w:p>
    <w:p w:rsidR="007E7503" w:rsidRPr="007E7503" w:rsidRDefault="007E7503" w:rsidP="007E7503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7E7503">
        <w:rPr>
          <w:rFonts w:cs="Times New Roman"/>
          <w:szCs w:val="28"/>
          <w:lang w:eastAsia="ru-RU"/>
        </w:rPr>
        <w:t>n – общее количество результатов предоставления межбюджетных трансфертов;</w:t>
      </w:r>
    </w:p>
    <w:p w:rsidR="007E7503" w:rsidRPr="007E7503" w:rsidRDefault="007E7503" w:rsidP="007E7503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7E7503">
        <w:rPr>
          <w:rFonts w:cs="Times New Roman"/>
          <w:szCs w:val="28"/>
          <w:lang w:eastAsia="ru-RU"/>
        </w:rPr>
        <w:t>0,1 – понижающий коэффициент суммы возврата межбюджетных трансфертов.</w:t>
      </w:r>
    </w:p>
    <w:p w:rsidR="007E7503" w:rsidRPr="007E7503" w:rsidRDefault="007E7503" w:rsidP="007E7503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7E7503">
        <w:rPr>
          <w:rFonts w:cs="Times New Roman"/>
          <w:szCs w:val="28"/>
          <w:lang w:eastAsia="ru-RU"/>
        </w:rPr>
        <w:t>Коэффициент возврата межбюджетных трансфертов (k) рассчитывается по формуле:</w:t>
      </w:r>
    </w:p>
    <w:p w:rsidR="007E7503" w:rsidRPr="007E7503" w:rsidRDefault="007E7503" w:rsidP="007E7503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</w:p>
    <w:p w:rsidR="007E7503" w:rsidRPr="007E7503" w:rsidRDefault="007E7503" w:rsidP="007E7503">
      <w:pPr>
        <w:widowControl w:val="0"/>
        <w:autoSpaceDE w:val="0"/>
        <w:autoSpaceDN w:val="0"/>
        <w:ind w:firstLine="0"/>
        <w:jc w:val="center"/>
        <w:rPr>
          <w:rFonts w:cs="Times New Roman"/>
          <w:szCs w:val="28"/>
          <w:lang w:eastAsia="ru-RU"/>
        </w:rPr>
      </w:pPr>
      <w:r w:rsidRPr="007E7503">
        <w:rPr>
          <w:rFonts w:cs="Times New Roman"/>
          <w:noProof/>
          <w:position w:val="-11"/>
          <w:szCs w:val="28"/>
          <w:lang w:eastAsia="ru-RU"/>
        </w:rPr>
        <w:drawing>
          <wp:inline distT="0" distB="0" distL="0" distR="0" wp14:anchorId="0ED8D2E6" wp14:editId="2F1F7A47">
            <wp:extent cx="960120" cy="289560"/>
            <wp:effectExtent l="0" t="0" r="0" b="0"/>
            <wp:docPr id="1" name="Рисунок 1" descr="base_23638_126861_32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38_126861_32803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503" w:rsidRPr="007E7503" w:rsidRDefault="007E7503" w:rsidP="007E7503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7E7503">
        <w:rPr>
          <w:rFonts w:cs="Times New Roman"/>
          <w:szCs w:val="28"/>
          <w:lang w:eastAsia="ru-RU"/>
        </w:rPr>
        <w:t>где Di – индекс, отражающий уровень недостижения i-го результата предоставления межбюджетных трансфертов.</w:t>
      </w:r>
    </w:p>
    <w:p w:rsidR="007E7503" w:rsidRPr="007E7503" w:rsidRDefault="007E7503" w:rsidP="007E7503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7E7503">
        <w:rPr>
          <w:rFonts w:cs="Times New Roman"/>
          <w:szCs w:val="28"/>
          <w:lang w:eastAsia="ru-RU"/>
        </w:rPr>
        <w:t>При расчете коэффициента возврата межбюджетных трансфертов используются только положительные значения индекса, отражающего уровень недостижения i-го результата использования межбюджетных трансфертов.</w:t>
      </w:r>
    </w:p>
    <w:p w:rsidR="007E7503" w:rsidRPr="007E7503" w:rsidRDefault="007E7503" w:rsidP="007E7503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7E7503">
        <w:rPr>
          <w:rFonts w:cs="Times New Roman"/>
          <w:szCs w:val="28"/>
          <w:lang w:eastAsia="ru-RU"/>
        </w:rPr>
        <w:t>Индекс, отражающий уровень недостижения i-го результата предоставления межбюджетных трансфертов (Di), определяется по формуле:</w:t>
      </w:r>
    </w:p>
    <w:p w:rsidR="007E7503" w:rsidRPr="007E7503" w:rsidRDefault="007E7503" w:rsidP="007E7503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</w:p>
    <w:p w:rsidR="007E7503" w:rsidRPr="007E7503" w:rsidRDefault="007E7503" w:rsidP="007E7503">
      <w:pPr>
        <w:widowControl w:val="0"/>
        <w:autoSpaceDE w:val="0"/>
        <w:autoSpaceDN w:val="0"/>
        <w:ind w:firstLine="0"/>
        <w:jc w:val="center"/>
        <w:rPr>
          <w:rFonts w:cs="Times New Roman"/>
          <w:szCs w:val="28"/>
          <w:lang w:eastAsia="ru-RU"/>
        </w:rPr>
      </w:pPr>
      <w:r w:rsidRPr="007E7503">
        <w:rPr>
          <w:rFonts w:cs="Times New Roman"/>
          <w:szCs w:val="28"/>
          <w:lang w:eastAsia="ru-RU"/>
        </w:rPr>
        <w:t>Di = 1 - Ti / Si,</w:t>
      </w:r>
    </w:p>
    <w:p w:rsidR="007E7503" w:rsidRPr="007E7503" w:rsidRDefault="007E7503" w:rsidP="007E7503">
      <w:pPr>
        <w:widowControl w:val="0"/>
        <w:autoSpaceDE w:val="0"/>
        <w:autoSpaceDN w:val="0"/>
        <w:ind w:firstLine="0"/>
        <w:rPr>
          <w:rFonts w:cs="Times New Roman"/>
          <w:szCs w:val="28"/>
          <w:lang w:eastAsia="ru-RU"/>
        </w:rPr>
      </w:pPr>
      <w:r w:rsidRPr="007E7503">
        <w:rPr>
          <w:rFonts w:cs="Times New Roman"/>
          <w:szCs w:val="28"/>
          <w:lang w:eastAsia="ru-RU"/>
        </w:rPr>
        <w:t>где:</w:t>
      </w:r>
    </w:p>
    <w:p w:rsidR="007E7503" w:rsidRPr="007E7503" w:rsidRDefault="007E7503" w:rsidP="007E7503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7E7503">
        <w:rPr>
          <w:rFonts w:cs="Times New Roman"/>
          <w:szCs w:val="28"/>
          <w:lang w:eastAsia="ru-RU"/>
        </w:rPr>
        <w:t>Ti – фактически достигнутое значение i-го результата предоставления межбюджетных трансфертов на отчетную дату;</w:t>
      </w:r>
    </w:p>
    <w:p w:rsidR="007E7503" w:rsidRPr="007E7503" w:rsidRDefault="007E7503" w:rsidP="007E7503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outlineLvl w:val="1"/>
        <w:rPr>
          <w:color w:val="000000"/>
          <w:szCs w:val="28"/>
          <w:lang w:eastAsia="ru-RU"/>
        </w:rPr>
      </w:pPr>
      <w:r w:rsidRPr="007E7503">
        <w:rPr>
          <w:rFonts w:cs="Times New Roman"/>
          <w:szCs w:val="28"/>
        </w:rPr>
        <w:t>Si – плановое значение i-го результата предоставления межбюджетных трансфертов, установленное соглашением.</w:t>
      </w:r>
    </w:p>
    <w:p w:rsidR="007E7503" w:rsidRPr="007E7503" w:rsidRDefault="007E7503" w:rsidP="007E7503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outlineLvl w:val="1"/>
        <w:rPr>
          <w:szCs w:val="28"/>
          <w:lang w:eastAsia="ru-RU"/>
        </w:rPr>
      </w:pPr>
      <w:r w:rsidRPr="007E7503">
        <w:rPr>
          <w:color w:val="000000"/>
          <w:szCs w:val="28"/>
          <w:lang w:eastAsia="ru-RU"/>
        </w:rPr>
        <w:t xml:space="preserve">17. </w:t>
      </w:r>
      <w:r w:rsidRPr="007E7503">
        <w:rPr>
          <w:szCs w:val="28"/>
          <w:lang w:eastAsia="ru-RU"/>
        </w:rPr>
        <w:t xml:space="preserve">Органы </w:t>
      </w:r>
      <w:r w:rsidRPr="007E7503">
        <w:rPr>
          <w:rFonts w:cs="Times New Roman"/>
          <w:szCs w:val="28"/>
        </w:rPr>
        <w:t xml:space="preserve">местного самоуправления муниципальных образований </w:t>
      </w:r>
      <w:r w:rsidRPr="007E7503">
        <w:rPr>
          <w:rFonts w:cs="Times New Roman"/>
          <w:bCs/>
          <w:szCs w:val="28"/>
        </w:rPr>
        <w:t>Ярославской</w:t>
      </w:r>
      <w:r w:rsidRPr="007E7503">
        <w:rPr>
          <w:rFonts w:cs="Times New Roman"/>
          <w:szCs w:val="28"/>
        </w:rPr>
        <w:t xml:space="preserve"> области</w:t>
      </w:r>
      <w:r w:rsidRPr="007E7503">
        <w:rPr>
          <w:szCs w:val="28"/>
          <w:lang w:eastAsia="ru-RU"/>
        </w:rPr>
        <w:t xml:space="preserve"> несут ответственность за достоверность представляемых в соответствии с </w:t>
      </w:r>
      <w:r w:rsidRPr="007E7503">
        <w:rPr>
          <w:rFonts w:cs="Times New Roman"/>
          <w:szCs w:val="28"/>
        </w:rPr>
        <w:t>Методикой</w:t>
      </w:r>
      <w:r w:rsidRPr="007E7503">
        <w:rPr>
          <w:szCs w:val="28"/>
          <w:lang w:eastAsia="ru-RU"/>
        </w:rPr>
        <w:t xml:space="preserve"> сведений, а также за целевое </w:t>
      </w:r>
      <w:r w:rsidRPr="007E7503">
        <w:rPr>
          <w:szCs w:val="28"/>
          <w:lang w:eastAsia="ru-RU"/>
        </w:rPr>
        <w:lastRenderedPageBreak/>
        <w:t xml:space="preserve">использование </w:t>
      </w:r>
      <w:r w:rsidRPr="007E7503">
        <w:rPr>
          <w:rFonts w:eastAsiaTheme="minorHAnsi" w:cs="Times New Roman"/>
          <w:szCs w:val="28"/>
        </w:rPr>
        <w:t>межбюджетных трансфертов</w:t>
      </w:r>
      <w:r w:rsidRPr="007E7503">
        <w:rPr>
          <w:szCs w:val="28"/>
          <w:lang w:eastAsia="ru-RU"/>
        </w:rPr>
        <w:t>.</w:t>
      </w:r>
    </w:p>
    <w:p w:rsidR="007E7503" w:rsidRPr="007E7503" w:rsidRDefault="007E7503" w:rsidP="007E7503">
      <w:pPr>
        <w:widowControl w:val="0"/>
        <w:autoSpaceDE w:val="0"/>
        <w:autoSpaceDN w:val="0"/>
        <w:jc w:val="both"/>
        <w:rPr>
          <w:rFonts w:cs="Times New Roman"/>
          <w:color w:val="000000"/>
          <w:szCs w:val="28"/>
        </w:rPr>
      </w:pPr>
      <w:r w:rsidRPr="007E7503">
        <w:rPr>
          <w:rFonts w:cs="Times New Roman"/>
          <w:szCs w:val="18"/>
          <w:lang w:eastAsia="ru-RU"/>
        </w:rPr>
        <w:t xml:space="preserve">18. </w:t>
      </w:r>
      <w:r w:rsidRPr="007E7503">
        <w:rPr>
          <w:rFonts w:cs="Times New Roman"/>
          <w:color w:val="000000"/>
          <w:szCs w:val="28"/>
        </w:rPr>
        <w:t xml:space="preserve">Контроль за соблюдением </w:t>
      </w:r>
      <w:r w:rsidRPr="007E7503">
        <w:rPr>
          <w:rFonts w:cs="Times New Roman"/>
          <w:szCs w:val="28"/>
        </w:rPr>
        <w:t xml:space="preserve">органами местного самоуправления муниципальных образований </w:t>
      </w:r>
      <w:r w:rsidRPr="007E7503">
        <w:rPr>
          <w:rFonts w:cs="Times New Roman"/>
          <w:bCs/>
          <w:szCs w:val="28"/>
        </w:rPr>
        <w:t>Ярославской</w:t>
      </w:r>
      <w:r w:rsidRPr="007E7503">
        <w:rPr>
          <w:rFonts w:cs="Times New Roman"/>
          <w:szCs w:val="28"/>
        </w:rPr>
        <w:t xml:space="preserve"> области</w:t>
      </w:r>
      <w:r w:rsidRPr="007E7503">
        <w:rPr>
          <w:rFonts w:cs="Times New Roman"/>
          <w:color w:val="000000"/>
          <w:szCs w:val="28"/>
        </w:rPr>
        <w:t xml:space="preserve"> условий </w:t>
      </w:r>
      <w:r w:rsidRPr="007E7503">
        <w:t>распределения и предоставления</w:t>
      </w:r>
      <w:r w:rsidRPr="007E7503">
        <w:rPr>
          <w:rFonts w:cs="Times New Roman"/>
          <w:color w:val="000000"/>
          <w:szCs w:val="28"/>
        </w:rPr>
        <w:t xml:space="preserve"> </w:t>
      </w:r>
      <w:r w:rsidRPr="007E7503">
        <w:rPr>
          <w:rFonts w:eastAsiaTheme="minorHAnsi" w:cs="Times New Roman"/>
          <w:szCs w:val="28"/>
        </w:rPr>
        <w:t>межбюджетных трансфертов</w:t>
      </w:r>
      <w:r w:rsidRPr="007E7503">
        <w:rPr>
          <w:rFonts w:cs="Times New Roman"/>
          <w:color w:val="000000"/>
          <w:szCs w:val="28"/>
        </w:rPr>
        <w:t xml:space="preserve"> осуществляют </w:t>
      </w:r>
      <w:r w:rsidRPr="007E7503">
        <w:rPr>
          <w:rFonts w:cs="Times New Roman"/>
          <w:szCs w:val="28"/>
        </w:rPr>
        <w:t>министерство</w:t>
      </w:r>
      <w:r w:rsidRPr="007E7503">
        <w:rPr>
          <w:rFonts w:cs="Times New Roman"/>
          <w:color w:val="000000"/>
          <w:szCs w:val="28"/>
        </w:rPr>
        <w:t xml:space="preserve"> и органы государственного финансового контроля Ярославской области.</w:t>
      </w:r>
      <w:r w:rsidRPr="007E7503">
        <w:t xml:space="preserve"> </w:t>
      </w:r>
    </w:p>
    <w:p w:rsidR="007E7503" w:rsidRDefault="007E7503" w:rsidP="007E7503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outlineLvl w:val="1"/>
        <w:rPr>
          <w:color w:val="000000"/>
          <w:szCs w:val="28"/>
          <w:lang w:eastAsia="ru-RU"/>
        </w:rPr>
      </w:pPr>
      <w:r w:rsidRPr="007E7503">
        <w:rPr>
          <w:szCs w:val="28"/>
          <w:lang w:eastAsia="ru-RU"/>
        </w:rPr>
        <w:t xml:space="preserve">19. </w:t>
      </w:r>
      <w:r w:rsidRPr="007E7503">
        <w:rPr>
          <w:color w:val="000000"/>
          <w:szCs w:val="28"/>
          <w:lang w:eastAsia="ru-RU"/>
        </w:rPr>
        <w:t xml:space="preserve">В случае нецелевого использования </w:t>
      </w:r>
      <w:r w:rsidRPr="007E7503">
        <w:rPr>
          <w:rFonts w:eastAsiaTheme="minorHAnsi" w:cs="Times New Roman"/>
          <w:szCs w:val="28"/>
        </w:rPr>
        <w:t>межбюджетных трансфертов</w:t>
      </w:r>
      <w:r w:rsidRPr="007E7503">
        <w:rPr>
          <w:color w:val="000000"/>
          <w:szCs w:val="28"/>
          <w:lang w:eastAsia="ru-RU"/>
        </w:rPr>
        <w:t xml:space="preserve"> к </w:t>
      </w:r>
      <w:r w:rsidRPr="007E7503">
        <w:rPr>
          <w:rFonts w:cs="Times New Roman"/>
          <w:szCs w:val="28"/>
        </w:rPr>
        <w:t xml:space="preserve">органам местного самоуправления муниципальных образований </w:t>
      </w:r>
      <w:r w:rsidRPr="007E7503">
        <w:rPr>
          <w:rFonts w:cs="Times New Roman"/>
          <w:bCs/>
          <w:szCs w:val="28"/>
        </w:rPr>
        <w:t>Ярославской</w:t>
      </w:r>
      <w:r w:rsidRPr="007E7503">
        <w:rPr>
          <w:rFonts w:cs="Times New Roman"/>
          <w:szCs w:val="28"/>
        </w:rPr>
        <w:t xml:space="preserve"> области</w:t>
      </w:r>
      <w:r w:rsidRPr="007E7503">
        <w:rPr>
          <w:color w:val="000000"/>
          <w:szCs w:val="28"/>
          <w:lang w:eastAsia="ru-RU"/>
        </w:rPr>
        <w:t xml:space="preserve"> применяются меры принуждения, предусмотренные действующим законодательством.</w:t>
      </w:r>
    </w:p>
    <w:p w:rsidR="009F149F" w:rsidRDefault="009F149F"/>
    <w:sectPr w:rsidR="009F149F" w:rsidSect="00F82F17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D0D" w:rsidRDefault="00503D0D" w:rsidP="00503D0D">
      <w:r>
        <w:separator/>
      </w:r>
    </w:p>
  </w:endnote>
  <w:endnote w:type="continuationSeparator" w:id="0">
    <w:p w:rsidR="00503D0D" w:rsidRDefault="00503D0D" w:rsidP="0050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D0D" w:rsidRDefault="00503D0D" w:rsidP="00503D0D">
      <w:r>
        <w:separator/>
      </w:r>
    </w:p>
  </w:footnote>
  <w:footnote w:type="continuationSeparator" w:id="0">
    <w:p w:rsidR="00503D0D" w:rsidRDefault="00503D0D" w:rsidP="0050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3770019"/>
      <w:docPartObj>
        <w:docPartGallery w:val="Page Numbers (Top of Page)"/>
        <w:docPartUnique/>
      </w:docPartObj>
    </w:sdtPr>
    <w:sdtEndPr/>
    <w:sdtContent>
      <w:p w:rsidR="000B351B" w:rsidRDefault="000B351B" w:rsidP="00365C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C06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794188"/>
      <w:docPartObj>
        <w:docPartGallery w:val="Page Numbers (Top of Page)"/>
        <w:docPartUnique/>
      </w:docPartObj>
    </w:sdtPr>
    <w:sdtEndPr/>
    <w:sdtContent>
      <w:p w:rsidR="00A77AC1" w:rsidRDefault="00365C06">
        <w:pPr>
          <w:pStyle w:val="a5"/>
          <w:jc w:val="center"/>
        </w:pPr>
      </w:p>
    </w:sdtContent>
  </w:sdt>
  <w:p w:rsidR="00A77AC1" w:rsidRDefault="00A77AC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503"/>
    <w:rsid w:val="000B351B"/>
    <w:rsid w:val="001130CE"/>
    <w:rsid w:val="0031583B"/>
    <w:rsid w:val="00324768"/>
    <w:rsid w:val="003338DC"/>
    <w:rsid w:val="00363C8A"/>
    <w:rsid w:val="00365C06"/>
    <w:rsid w:val="003C17EB"/>
    <w:rsid w:val="004E4AE4"/>
    <w:rsid w:val="00503D0D"/>
    <w:rsid w:val="006303BB"/>
    <w:rsid w:val="006A3C79"/>
    <w:rsid w:val="006D5319"/>
    <w:rsid w:val="007E7503"/>
    <w:rsid w:val="0085031C"/>
    <w:rsid w:val="00852477"/>
    <w:rsid w:val="008C7318"/>
    <w:rsid w:val="0092145E"/>
    <w:rsid w:val="00946C2F"/>
    <w:rsid w:val="00981170"/>
    <w:rsid w:val="009F149F"/>
    <w:rsid w:val="00A3317E"/>
    <w:rsid w:val="00A77AC1"/>
    <w:rsid w:val="00D42707"/>
    <w:rsid w:val="00DF025B"/>
    <w:rsid w:val="00F20A39"/>
    <w:rsid w:val="00F8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BE2613"/>
  <w15:docId w15:val="{B8DBA43A-951D-40C1-8932-24E7105A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50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5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503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3D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3D0D"/>
    <w:rPr>
      <w:rFonts w:ascii="Times New Roman" w:eastAsia="Times New Roman" w:hAnsi="Times New Roman" w:cs="Calibri"/>
      <w:sz w:val="28"/>
    </w:rPr>
  </w:style>
  <w:style w:type="paragraph" w:styleId="a7">
    <w:name w:val="footer"/>
    <w:basedOn w:val="a"/>
    <w:link w:val="a8"/>
    <w:uiPriority w:val="99"/>
    <w:unhideWhenUsed/>
    <w:rsid w:val="00503D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0D"/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B283717BD5166F011DEED947F478AD82D9E21F4D1754EA8359BAE22BFF3009AD3B842652501CBE8FF347AF8DFBD1EFACFEE85FA4A8B383A542F8v4D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10</Pages>
  <Words>3364</Words>
  <Characters>19179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Любовь Геннадьевна</dc:creator>
  <cp:lastModifiedBy>Овсянникова Евгения Владимировна</cp:lastModifiedBy>
  <cp:revision>5</cp:revision>
  <dcterms:created xsi:type="dcterms:W3CDTF">2024-06-21T11:19:00Z</dcterms:created>
  <dcterms:modified xsi:type="dcterms:W3CDTF">2024-06-24T06:23:00Z</dcterms:modified>
</cp:coreProperties>
</file>