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6BB" w:rsidRPr="0019591F" w:rsidRDefault="00CA66BB" w:rsidP="0019591F">
      <w:pPr>
        <w:autoSpaceDE w:val="0"/>
        <w:autoSpaceDN w:val="0"/>
        <w:adjustRightInd w:val="0"/>
        <w:spacing w:after="0" w:line="240" w:lineRule="auto"/>
        <w:ind w:left="6946" w:right="-2"/>
        <w:contextualSpacing/>
        <w:outlineLvl w:val="0"/>
        <w:rPr>
          <w:rFonts w:ascii="Times New Roman" w:hAnsi="Times New Roman" w:cs="Times New Roman"/>
          <w:sz w:val="28"/>
          <w:szCs w:val="28"/>
        </w:rPr>
      </w:pPr>
      <w:r w:rsidRPr="0019591F">
        <w:rPr>
          <w:rFonts w:ascii="Times New Roman" w:hAnsi="Times New Roman" w:cs="Times New Roman"/>
          <w:sz w:val="28"/>
          <w:szCs w:val="28"/>
        </w:rPr>
        <w:t>П</w:t>
      </w:r>
      <w:r w:rsidR="002C307B" w:rsidRPr="0019591F">
        <w:rPr>
          <w:rFonts w:ascii="Times New Roman" w:hAnsi="Times New Roman" w:cs="Times New Roman"/>
          <w:sz w:val="28"/>
          <w:szCs w:val="28"/>
        </w:rPr>
        <w:t>РОЕКТ</w:t>
      </w:r>
    </w:p>
    <w:p w:rsidR="00CA66BB" w:rsidRPr="002C307B" w:rsidRDefault="00CA66BB" w:rsidP="0019591F">
      <w:pPr>
        <w:autoSpaceDE w:val="0"/>
        <w:autoSpaceDN w:val="0"/>
        <w:adjustRightInd w:val="0"/>
        <w:spacing w:after="0" w:line="240" w:lineRule="auto"/>
        <w:contextualSpacing/>
        <w:jc w:val="both"/>
        <w:rPr>
          <w:rFonts w:ascii="Times New Roman" w:hAnsi="Times New Roman" w:cs="Times New Roman"/>
          <w:sz w:val="28"/>
          <w:szCs w:val="28"/>
        </w:rPr>
      </w:pPr>
    </w:p>
    <w:p w:rsidR="0019591F" w:rsidRDefault="0019591F" w:rsidP="0019591F">
      <w:pPr>
        <w:autoSpaceDE w:val="0"/>
        <w:autoSpaceDN w:val="0"/>
        <w:adjustRightInd w:val="0"/>
        <w:spacing w:line="240" w:lineRule="auto"/>
        <w:contextualSpacing/>
        <w:jc w:val="center"/>
        <w:rPr>
          <w:rFonts w:ascii="Times New Roman" w:hAnsi="Times New Roman" w:cs="Times New Roman"/>
          <w:b/>
          <w:sz w:val="28"/>
          <w:szCs w:val="28"/>
        </w:rPr>
      </w:pPr>
      <w:r w:rsidRPr="003F1690">
        <w:rPr>
          <w:rFonts w:ascii="Times New Roman" w:hAnsi="Times New Roman" w:cs="Times New Roman"/>
          <w:b/>
          <w:sz w:val="28"/>
          <w:szCs w:val="28"/>
        </w:rPr>
        <w:t>ПОРЯДОК</w:t>
      </w:r>
      <w:r>
        <w:rPr>
          <w:rFonts w:ascii="Times New Roman" w:hAnsi="Times New Roman" w:cs="Times New Roman"/>
          <w:b/>
          <w:sz w:val="28"/>
          <w:szCs w:val="28"/>
        </w:rPr>
        <w:t xml:space="preserve"> </w:t>
      </w:r>
    </w:p>
    <w:p w:rsidR="00CA66BB" w:rsidRPr="003F1690" w:rsidRDefault="0019591F" w:rsidP="0019591F">
      <w:pPr>
        <w:autoSpaceDE w:val="0"/>
        <w:autoSpaceDN w:val="0"/>
        <w:adjustRightInd w:val="0"/>
        <w:spacing w:line="240" w:lineRule="auto"/>
        <w:contextualSpacing/>
        <w:jc w:val="center"/>
        <w:rPr>
          <w:rFonts w:ascii="Times New Roman" w:hAnsi="Times New Roman" w:cs="Times New Roman"/>
          <w:b/>
          <w:sz w:val="28"/>
          <w:szCs w:val="28"/>
        </w:rPr>
      </w:pPr>
      <w:r w:rsidRPr="003F1690">
        <w:rPr>
          <w:rFonts w:ascii="Times New Roman" w:hAnsi="Times New Roman" w:cs="Times New Roman"/>
          <w:b/>
          <w:sz w:val="28"/>
          <w:szCs w:val="28"/>
        </w:rPr>
        <w:t>ПРЕДОСТАВЛЕНИЯ И РАСПРЕДЕЛЕНИЯ СУБСИДИИ НА РЕАЛИЗАЦИЮ МЕРОПРИЯТИЙ ПО СТРОИТЕЛЬСТВУ ОБЪЕКТ</w:t>
      </w:r>
      <w:bookmarkStart w:id="0" w:name="_GoBack"/>
      <w:bookmarkEnd w:id="0"/>
      <w:r w:rsidRPr="003F1690">
        <w:rPr>
          <w:rFonts w:ascii="Times New Roman" w:hAnsi="Times New Roman" w:cs="Times New Roman"/>
          <w:b/>
          <w:sz w:val="28"/>
          <w:szCs w:val="28"/>
        </w:rPr>
        <w:t>ОВ ГАЗИФИКАЦИИ</w:t>
      </w:r>
    </w:p>
    <w:p w:rsidR="00CA66BB" w:rsidRPr="002C307B" w:rsidRDefault="00CA66BB" w:rsidP="0019591F">
      <w:pPr>
        <w:autoSpaceDE w:val="0"/>
        <w:autoSpaceDN w:val="0"/>
        <w:adjustRightInd w:val="0"/>
        <w:spacing w:after="0" w:line="240" w:lineRule="auto"/>
        <w:contextualSpacing/>
        <w:rPr>
          <w:rFonts w:ascii="Times New Roman" w:hAnsi="Times New Roman" w:cs="Times New Roman"/>
          <w:sz w:val="28"/>
          <w:szCs w:val="28"/>
        </w:rPr>
      </w:pPr>
    </w:p>
    <w:p w:rsidR="00CA66BB" w:rsidRPr="00037DE3" w:rsidRDefault="00CA66BB" w:rsidP="0019591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1. Настоящий Порядок определяет механизм, условия предоставления и распределения субсидии на реализацию мероприятий по строительству объектов газификации (далее - субсидия).</w:t>
      </w:r>
    </w:p>
    <w:p w:rsidR="00CA66BB" w:rsidRPr="00037DE3" w:rsidRDefault="00CA66BB" w:rsidP="00B25CCF">
      <w:pPr>
        <w:tabs>
          <w:tab w:val="left" w:pos="142"/>
        </w:tabs>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2. Субсидия предоставляется муниципальным районам (городским округам, городским поселениям) области для оказания финансовой поддержки исполнения расходных обязатель</w:t>
      </w:r>
      <w:proofErr w:type="gramStart"/>
      <w:r w:rsidRPr="00037DE3">
        <w:rPr>
          <w:rFonts w:ascii="Times New Roman" w:hAnsi="Times New Roman" w:cs="Times New Roman"/>
          <w:sz w:val="28"/>
          <w:szCs w:val="28"/>
        </w:rPr>
        <w:t>ств пр</w:t>
      </w:r>
      <w:proofErr w:type="gramEnd"/>
      <w:r w:rsidRPr="00037DE3">
        <w:rPr>
          <w:rFonts w:ascii="Times New Roman" w:hAnsi="Times New Roman" w:cs="Times New Roman"/>
          <w:sz w:val="28"/>
          <w:szCs w:val="28"/>
        </w:rPr>
        <w:t>и выполнении органами местного самоуправления муниципальных районов (городских округов, городских поселений) области полномочий по организации газификации.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1" w:name="Par12"/>
      <w:bookmarkEnd w:id="1"/>
      <w:r w:rsidRPr="00037DE3">
        <w:rPr>
          <w:rFonts w:ascii="Times New Roman" w:hAnsi="Times New Roman" w:cs="Times New Roman"/>
          <w:sz w:val="28"/>
          <w:szCs w:val="28"/>
        </w:rPr>
        <w:t>3. Субсидия направляется на строительство объектов газификации в целях повышения качества и надежности предоставления коммунальных услуг населению. Допускается использование субсидии на оплату строительно-монтажных работ, закупку оборудования, разбивку трассы газопровода, а также на изготовление проектной документации объектов коммунальной инфраструктуры, включенных в программу развития газоснабжения и газификации Ярославской области на период 2021 - 2025 годов. Допускается использование субсидии на изготовление проектной документации, оплату строительно-монтажных работ и закупку оборудования по газопроводам-вводам от уличного распределительного газопровода: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 до фасада многоквартирного, частного дома, включая запорное устройство на фасаде дома, - для объектов, по которым проектирование или строительство начиналось в рамках </w:t>
      </w:r>
      <w:proofErr w:type="gramStart"/>
      <w:r w:rsidRPr="00037DE3">
        <w:rPr>
          <w:rFonts w:ascii="Times New Roman" w:hAnsi="Times New Roman" w:cs="Times New Roman"/>
          <w:sz w:val="28"/>
          <w:szCs w:val="28"/>
        </w:rPr>
        <w:t>плана-графика синхронизации выполнения программ газификации регионов Российской Федерации</w:t>
      </w:r>
      <w:proofErr w:type="gramEnd"/>
      <w:r w:rsidRPr="00037DE3">
        <w:rPr>
          <w:rFonts w:ascii="Times New Roman" w:hAnsi="Times New Roman" w:cs="Times New Roman"/>
          <w:sz w:val="28"/>
          <w:szCs w:val="28"/>
        </w:rPr>
        <w:t xml:space="preserve"> по Ярославской области на 2016 - 2020 годы или программы развития газоснабжения и газификации Ярославской области на 2016 - 2020 годы и заканчивается в 2022 - 2024 годах;</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до границы земельного участка частного дома, до фасада многоквартирного дома, включая запорное устройство на фасаде дома, - для объектов, включенных в программу развития газоснабжения и газификации Ярославской области на период 2021 - 2025 годов.</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4. Главным распорядителем бюджетных средств в отношении субсидии является департамент жилищно-коммунального хозяйства Ярославской области (далее - департамент).</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5. Отбор мероприятий по строительству объектов газификации муниципальных районов (городских округов, городских поселений) области осуществляется в следующем порядке:</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5.1. При стоимости проведения работ тридцать миллионов рублей и более - на основании </w:t>
      </w:r>
      <w:hyperlink r:id="rId7" w:history="1">
        <w:r w:rsidRPr="00037DE3">
          <w:rPr>
            <w:rFonts w:ascii="Times New Roman" w:hAnsi="Times New Roman" w:cs="Times New Roman"/>
            <w:sz w:val="28"/>
            <w:szCs w:val="28"/>
          </w:rPr>
          <w:t>постановления</w:t>
        </w:r>
      </w:hyperlink>
      <w:r w:rsidRPr="00037DE3">
        <w:rPr>
          <w:rFonts w:ascii="Times New Roman" w:hAnsi="Times New Roman" w:cs="Times New Roman"/>
          <w:sz w:val="28"/>
          <w:szCs w:val="28"/>
        </w:rPr>
        <w:t xml:space="preserve"> Правительства области от 10.12.2008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w:t>
      </w:r>
      <w:r w:rsidRPr="00037DE3">
        <w:rPr>
          <w:rFonts w:ascii="Times New Roman" w:hAnsi="Times New Roman" w:cs="Times New Roman"/>
          <w:sz w:val="28"/>
          <w:szCs w:val="28"/>
        </w:rPr>
        <w:lastRenderedPageBreak/>
        <w:t>636-п "Об оценке эффективности использования средств областного бюджета, направляемых на капитальные вложения или приобретение объектов недвижимого имущества".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5.2. При стоимости мероприятий менее тридцати миллионов рублей - на основании </w:t>
      </w:r>
      <w:hyperlink r:id="rId8" w:history="1">
        <w:r w:rsidRPr="00037DE3">
          <w:rPr>
            <w:rFonts w:ascii="Times New Roman" w:hAnsi="Times New Roman" w:cs="Times New Roman"/>
            <w:sz w:val="28"/>
            <w:szCs w:val="28"/>
          </w:rPr>
          <w:t>постановления</w:t>
        </w:r>
      </w:hyperlink>
      <w:r w:rsidRPr="00037DE3">
        <w:rPr>
          <w:rFonts w:ascii="Times New Roman" w:hAnsi="Times New Roman" w:cs="Times New Roman"/>
          <w:sz w:val="28"/>
          <w:szCs w:val="28"/>
        </w:rPr>
        <w:t xml:space="preserve"> Правительства области от 10.12.2008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636-п "Об оценке эффективности использования средств областного бюджета, направляемых на капитальные вложения или приобретение объектов недвижимого имущества" с использованием следующих критериев обоснованности осуществления капитальных вложений:</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наличие четко сформулированной цели инвестиционного проекта с определением количественных показателей результатов его реализации;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соответствие цели инвестиционного проекта приоритетам, определенным стратегией социально-экономического развития области, а также приоритетам и (или) целям, определенным стратегией или концепцией развития отдельной сферы в области;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комплексный подход к решению конкретной проблемы в рамках реализации инвестиционного проекта во взаимосвязи с программными мероприятиями, реализуемыми в рамках государственных программ;</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необходимость реализации инвестиционного проекта в связи с осуществлением органами государственной власти Ярославской области и (или) органами местного самоуправления муниципальных районов (городских округов, городских поселений) полномочий, отнесенных к предмету их ведения;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актуальность решения проблем в сфере внедрения инвестиционного проекта на территории области;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актуальность решения проблем в сфере внедрения инвестиционного проекта на территории муниципальных районов (городских округов, городских поселений);</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наличие потребности в продукции (работах, услугах), создаваемой в результате реализации инвестиционного проекта, с учетом производства аналогичной и замещающей продукции (работ, услуг);</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обоснование планируемой мощности строящегося (реконструируемого) объекта капитального строительства или приобретаемого объекта недвижимого имущества, создаваемой в результате реализации инвестиционного проекта;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 наличие проектной или иной обосновывающей документации по инвестиционному проекту, предусмотренной </w:t>
      </w:r>
      <w:hyperlink r:id="rId9" w:history="1">
        <w:r w:rsidRPr="00037DE3">
          <w:rPr>
            <w:rFonts w:ascii="Times New Roman" w:hAnsi="Times New Roman" w:cs="Times New Roman"/>
            <w:sz w:val="28"/>
            <w:szCs w:val="28"/>
          </w:rPr>
          <w:t>постановлением</w:t>
        </w:r>
      </w:hyperlink>
      <w:r w:rsidRPr="00037DE3">
        <w:rPr>
          <w:rFonts w:ascii="Times New Roman" w:hAnsi="Times New Roman" w:cs="Times New Roman"/>
          <w:sz w:val="28"/>
          <w:szCs w:val="28"/>
        </w:rPr>
        <w:t xml:space="preserve"> Правительства области от 10.12.2008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636-п "Об оценке эффективности использования средств областного бюджета, направляемых на капитальные вложения или приобретение объектов недвижимого имущества";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наличие документации, обосновывающей стоимость инвестиционного проекта;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 наличие правоустанавливающих документов на объект капитального строительства, подлежащий реконструкции, либо на земельный участок, отводимый под размещение объекта капитального строительства, </w:t>
      </w:r>
      <w:r w:rsidRPr="00037DE3">
        <w:rPr>
          <w:rFonts w:ascii="Times New Roman" w:hAnsi="Times New Roman" w:cs="Times New Roman"/>
          <w:sz w:val="28"/>
          <w:szCs w:val="28"/>
        </w:rPr>
        <w:lastRenderedPageBreak/>
        <w:t>строящегося в рамках реализации инвестиционного проекта (критерий не применяется при оценке обоснованности приобретения объекта недвижимого имущества);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возможность и целесообразность размещения объекта капитального строительства, строящегося (реконструируемого) в рамках реализации инвестиционного проекта (критерий не применяется при оценке обоснованности приобретения объекта недвижимого имущества).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5.3. В качестве критерия отбора мероприятий по строительству объектов газификации муниципальных районов (городских округов, городских поселений) области принимается уровень газификации жилищного фонда по состоянию на 01.01.2022.</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В региональной программе "Газификация и модернизация жилищно-коммунального хозяйства, промышленных и иных организаций Ярославской области" на 2022 - 2031 годы (далее - Программа) могут участвовать муниципальные районы (городские округа, городские поселения) области, имеющие положительное заключение государственной экспертизы на инвестиционный проект.</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Принципы ранжирования заявленных объектов капитального строительства по степени значимости при включении в Программу исходя из утвержденных ассигнований областного бюджета: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объекты, включенные в программу развития газоснабжения и газификации Ярославской области на период 2021 - 2025 годов;</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037DE3">
        <w:rPr>
          <w:rFonts w:ascii="Times New Roman" w:hAnsi="Times New Roman" w:cs="Times New Roman"/>
          <w:sz w:val="28"/>
          <w:szCs w:val="28"/>
        </w:rPr>
        <w:t xml:space="preserve">- объекты, реализация которых была запланирована в рамках региональной </w:t>
      </w:r>
      <w:hyperlink r:id="rId10" w:history="1">
        <w:r w:rsidRPr="00037DE3">
          <w:rPr>
            <w:rFonts w:ascii="Times New Roman" w:hAnsi="Times New Roman" w:cs="Times New Roman"/>
            <w:sz w:val="28"/>
            <w:szCs w:val="28"/>
          </w:rPr>
          <w:t>программы</w:t>
        </w:r>
      </w:hyperlink>
      <w:r w:rsidRPr="00037DE3">
        <w:rPr>
          <w:rFonts w:ascii="Times New Roman" w:hAnsi="Times New Roman" w:cs="Times New Roman"/>
          <w:sz w:val="28"/>
          <w:szCs w:val="28"/>
        </w:rPr>
        <w:t xml:space="preserve"> "Газификация и модернизация жилищно-коммунального хозяйства, промышленных и иных организаций Ярославской области" на 2017 - 2021 годы, утвержденной постановлением Правительства области от 31.03.2017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252-п "О региональной программе "Газификация и модернизация жилищно-коммунального хозяйства, промышленных и иных организаций Ярославской области" на 2017 - 2021 годы", но не выполнена;</w:t>
      </w:r>
      <w:proofErr w:type="gramEnd"/>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037DE3">
        <w:rPr>
          <w:rFonts w:ascii="Times New Roman" w:hAnsi="Times New Roman" w:cs="Times New Roman"/>
          <w:sz w:val="28"/>
          <w:szCs w:val="28"/>
        </w:rPr>
        <w:t xml:space="preserve">- объекты строительства межпоселковых газопроводов, обеспечивающие реализацию мероприятий по строительству распределительных газовых сетей государственной </w:t>
      </w:r>
      <w:hyperlink r:id="rId11" w:history="1">
        <w:r w:rsidRPr="00037DE3">
          <w:rPr>
            <w:rFonts w:ascii="Times New Roman" w:hAnsi="Times New Roman" w:cs="Times New Roman"/>
            <w:sz w:val="28"/>
            <w:szCs w:val="28"/>
          </w:rPr>
          <w:t>программы</w:t>
        </w:r>
      </w:hyperlink>
      <w:r w:rsidRPr="00037DE3">
        <w:rPr>
          <w:rFonts w:ascii="Times New Roman" w:hAnsi="Times New Roman" w:cs="Times New Roman"/>
          <w:sz w:val="28"/>
          <w:szCs w:val="28"/>
        </w:rPr>
        <w:t xml:space="preserve"> Ярославской области "Комплексное развитие сельских территорий в Ярославской области" на 2020 - 2025 годы, утвержденной постановлением Правительства области от 03.03.2020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179-п "Об утверждении государственной программы Ярославской области "Комплексное развитие сельских территорий в Ярославской области" на 2020 - 2025 годы и признании утратившими силу отдельных постановлений Правительства области";</w:t>
      </w:r>
      <w:proofErr w:type="gramEnd"/>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037DE3">
        <w:rPr>
          <w:rFonts w:ascii="Times New Roman" w:hAnsi="Times New Roman" w:cs="Times New Roman"/>
          <w:sz w:val="28"/>
          <w:szCs w:val="28"/>
        </w:rPr>
        <w:t xml:space="preserve">- объекты строительства распределительных газовых сетей в городах, рабочих поселках, сельских населенных пунктах, реализация которых выполнялась, но не завершилась в рамках реализации региональной </w:t>
      </w:r>
      <w:hyperlink r:id="rId12" w:history="1">
        <w:r w:rsidRPr="00037DE3">
          <w:rPr>
            <w:rFonts w:ascii="Times New Roman" w:hAnsi="Times New Roman" w:cs="Times New Roman"/>
            <w:sz w:val="28"/>
            <w:szCs w:val="28"/>
          </w:rPr>
          <w:t>программы</w:t>
        </w:r>
      </w:hyperlink>
      <w:r w:rsidRPr="00037DE3">
        <w:rPr>
          <w:rFonts w:ascii="Times New Roman" w:hAnsi="Times New Roman" w:cs="Times New Roman"/>
          <w:sz w:val="28"/>
          <w:szCs w:val="28"/>
        </w:rPr>
        <w:t xml:space="preserve"> "Газификация и модернизация жилищно-коммунального хозяйства, промышленных и иных организаций Ярославской области" на 2017 - 2021 годы, утвержденной постановлением Правительства области от 31.03.2017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252-п "О региональной программе "Газификация и </w:t>
      </w:r>
      <w:r w:rsidRPr="00037DE3">
        <w:rPr>
          <w:rFonts w:ascii="Times New Roman" w:hAnsi="Times New Roman" w:cs="Times New Roman"/>
          <w:sz w:val="28"/>
          <w:szCs w:val="28"/>
        </w:rPr>
        <w:lastRenderedPageBreak/>
        <w:t>модернизация жилищно-коммунального хозяйства, промышленных и иных организаций Ярославской области" на</w:t>
      </w:r>
      <w:proofErr w:type="gramEnd"/>
      <w:r w:rsidRPr="00037DE3">
        <w:rPr>
          <w:rFonts w:ascii="Times New Roman" w:hAnsi="Times New Roman" w:cs="Times New Roman"/>
          <w:sz w:val="28"/>
          <w:szCs w:val="28"/>
        </w:rPr>
        <w:t xml:space="preserve"> 2017 - 2021 годы";</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объекты строительства распределительных газовых сетей, необходимые для ввода в эксплуатацию ранее построенных межпоселковых газопроводов;</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объекты строительства газопроводов для дальнейшего развития сельских территорий.</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6. Условиями предоставления субсидии являются: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6.1. Соответствие заявленных объектов целям и задачам Программы и требованиям, установленным </w:t>
      </w:r>
      <w:hyperlink r:id="rId13" w:history="1">
        <w:r w:rsidRPr="00037DE3">
          <w:rPr>
            <w:rFonts w:ascii="Times New Roman" w:hAnsi="Times New Roman" w:cs="Times New Roman"/>
            <w:sz w:val="28"/>
            <w:szCs w:val="28"/>
          </w:rPr>
          <w:t>постановлением</w:t>
        </w:r>
      </w:hyperlink>
      <w:r w:rsidRPr="00037DE3">
        <w:rPr>
          <w:rFonts w:ascii="Times New Roman" w:hAnsi="Times New Roman" w:cs="Times New Roman"/>
          <w:sz w:val="28"/>
          <w:szCs w:val="28"/>
        </w:rPr>
        <w:t xml:space="preserve"> Правительства области от 15.06.2010 </w:t>
      </w:r>
      <w:r w:rsidR="00B25CCF">
        <w:rPr>
          <w:rFonts w:ascii="Times New Roman" w:hAnsi="Times New Roman" w:cs="Times New Roman"/>
          <w:sz w:val="28"/>
          <w:szCs w:val="28"/>
        </w:rPr>
        <w:t>№ </w:t>
      </w:r>
      <w:r w:rsidRPr="00037DE3">
        <w:rPr>
          <w:rFonts w:ascii="Times New Roman" w:hAnsi="Times New Roman" w:cs="Times New Roman"/>
          <w:sz w:val="28"/>
          <w:szCs w:val="28"/>
        </w:rPr>
        <w:t xml:space="preserve">416-п "О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171".</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6.2. Наличие в местных бюджетах ассигнований на исполнение соответствующих расходных обязательств муниципальных районов (городских округов, городских поселений) области.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6.3. Наличие у муниципальных районов (городских округов, городских поселений) области утвержденной муниципальной программы развития коммунальной инфраструктуры, включающей мероприятие, реализация которого планируется.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6.4. </w:t>
      </w:r>
      <w:proofErr w:type="gramStart"/>
      <w:r w:rsidRPr="00037DE3">
        <w:rPr>
          <w:rFonts w:ascii="Times New Roman" w:hAnsi="Times New Roman" w:cs="Times New Roman"/>
          <w:sz w:val="28"/>
          <w:szCs w:val="28"/>
        </w:rPr>
        <w:t xml:space="preserve">Наличие подписанного соглашения о предоставлении и расходовании субсидии (далее - соглашение), заключенного до 15 февраля текущего финансового года между департаментом и администрацией муниципального района (городского округа, городского поселения) области по типовой форме </w:t>
      </w:r>
      <w:hyperlink r:id="rId14" w:history="1">
        <w:r w:rsidRPr="00037DE3">
          <w:rPr>
            <w:rFonts w:ascii="Times New Roman" w:hAnsi="Times New Roman" w:cs="Times New Roman"/>
            <w:sz w:val="28"/>
            <w:szCs w:val="28"/>
          </w:rPr>
          <w:t>соглашения</w:t>
        </w:r>
      </w:hyperlink>
      <w:r w:rsidRPr="00037DE3">
        <w:rPr>
          <w:rFonts w:ascii="Times New Roman" w:hAnsi="Times New Roman" w:cs="Times New Roman"/>
          <w:sz w:val="28"/>
          <w:szCs w:val="28"/>
        </w:rPr>
        <w:t xml:space="preserve"> о предоставлении субсидии из областного бюджета бюджету муниципального образования области, утвержденной приказом департамента финансов Ярославской области от 17.03.2020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15н "Об утверждении типовой формы соглашения о предоставлении субсидии из</w:t>
      </w:r>
      <w:proofErr w:type="gramEnd"/>
      <w:r w:rsidRPr="00037DE3">
        <w:rPr>
          <w:rFonts w:ascii="Times New Roman" w:hAnsi="Times New Roman" w:cs="Times New Roman"/>
          <w:sz w:val="28"/>
          <w:szCs w:val="28"/>
        </w:rPr>
        <w:t xml:space="preserve"> </w:t>
      </w:r>
      <w:proofErr w:type="gramStart"/>
      <w:r w:rsidRPr="00037DE3">
        <w:rPr>
          <w:rFonts w:ascii="Times New Roman" w:hAnsi="Times New Roman" w:cs="Times New Roman"/>
          <w:sz w:val="28"/>
          <w:szCs w:val="28"/>
        </w:rPr>
        <w:t xml:space="preserve">областного бюджета бюджету муниципального образования области" (далее - типовая форма), в соответствии с требованиями </w:t>
      </w:r>
      <w:hyperlink r:id="rId15" w:history="1">
        <w:r w:rsidRPr="00037DE3">
          <w:rPr>
            <w:rFonts w:ascii="Times New Roman" w:hAnsi="Times New Roman" w:cs="Times New Roman"/>
            <w:sz w:val="28"/>
            <w:szCs w:val="28"/>
          </w:rPr>
          <w:t>раздела 3</w:t>
        </w:r>
      </w:hyperlink>
      <w:r w:rsidRPr="00037DE3">
        <w:rPr>
          <w:rFonts w:ascii="Times New Roman" w:hAnsi="Times New Roman" w:cs="Times New Roman"/>
          <w:sz w:val="28"/>
          <w:szCs w:val="28"/>
        </w:rPr>
        <w:t xml:space="preserve">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w:t>
      </w:r>
      <w:proofErr w:type="gramEnd"/>
      <w:r w:rsidRPr="00037DE3">
        <w:rPr>
          <w:rFonts w:ascii="Times New Roman" w:hAnsi="Times New Roman" w:cs="Times New Roman"/>
          <w:sz w:val="28"/>
          <w:szCs w:val="28"/>
        </w:rPr>
        <w:t xml:space="preserve"> Правительства области от 17.05.2016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573-п".</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6.5. Выполнение требований к показателям результатов использования субсидии, установленных соглашением.</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6.6. Соблюдение целевых направлений расходования субсидии, установленных </w:t>
      </w:r>
      <w:hyperlink w:anchor="Par12" w:history="1">
        <w:r w:rsidRPr="00037DE3">
          <w:rPr>
            <w:rFonts w:ascii="Times New Roman" w:hAnsi="Times New Roman" w:cs="Times New Roman"/>
            <w:sz w:val="28"/>
            <w:szCs w:val="28"/>
          </w:rPr>
          <w:t>пунктом 3</w:t>
        </w:r>
      </w:hyperlink>
      <w:r w:rsidRPr="00037DE3">
        <w:rPr>
          <w:rFonts w:ascii="Times New Roman" w:hAnsi="Times New Roman" w:cs="Times New Roman"/>
          <w:sz w:val="28"/>
          <w:szCs w:val="28"/>
        </w:rPr>
        <w:t xml:space="preserve"> настоящего Порядка.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6.7. Выполнение требований к срокам, порядку и формам представления отчетности об использовании субсидии, установленных соглашением.</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lastRenderedPageBreak/>
        <w:t>6.8. Возврат муниципальным районом (городским округом, городским поселением) области в доход областного бюджета средств, источником финансового обеспечения которых является субсидия, при невыполнении муниципальным районом (городским округом, городским поселением) области предусмотренных соглашением обязательств по достижению результатов использования субсидии, по соблюдению уровня софинансирования расходных обязательств из местного бюджета.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7. Размер софинансирования расходного обязательства из областного бюджета устанавливается дифференцированно с учетом доли зависимости муниципального района (городского округа, городского поселения) области от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бюджета.</w:t>
      </w:r>
    </w:p>
    <w:p w:rsidR="00CA66BB" w:rsidRPr="00917917" w:rsidRDefault="00037DE3"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917917">
        <w:rPr>
          <w:rFonts w:ascii="Times New Roman" w:hAnsi="Times New Roman" w:cs="Times New Roman"/>
          <w:sz w:val="28"/>
          <w:szCs w:val="28"/>
        </w:rPr>
        <w:t>На 2022 - 2025</w:t>
      </w:r>
      <w:r w:rsidR="00CA66BB" w:rsidRPr="00917917">
        <w:rPr>
          <w:rFonts w:ascii="Times New Roman" w:hAnsi="Times New Roman" w:cs="Times New Roman"/>
          <w:sz w:val="28"/>
          <w:szCs w:val="28"/>
        </w:rPr>
        <w:t xml:space="preserve"> годы размер софинансирования расходного обязательства из областного бюджета устанавливается: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037DE3">
        <w:rPr>
          <w:rFonts w:ascii="Times New Roman" w:hAnsi="Times New Roman" w:cs="Times New Roman"/>
          <w:sz w:val="28"/>
          <w:szCs w:val="28"/>
        </w:rPr>
        <w:t>- не более 90 процентов - для муниципальных районов (городских округов, городских поселений) области, в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превышала 50 процентов собственных доходов местного бюджета (Ростовский, Рыбинский, Тутаевский муниципальные районы);</w:t>
      </w:r>
      <w:proofErr w:type="gramEnd"/>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037DE3">
        <w:rPr>
          <w:rFonts w:ascii="Times New Roman" w:hAnsi="Times New Roman" w:cs="Times New Roman"/>
          <w:sz w:val="28"/>
          <w:szCs w:val="28"/>
        </w:rPr>
        <w:t>- не более 80 процентов - для муниципальных районов (городских округов, городских поселений) области, в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не превышала 50 процентов собственных доходов местного бюджета (Ярославский муниципальный район, городской округ город Рыбинск).</w:t>
      </w:r>
      <w:proofErr w:type="gramEnd"/>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Для объектов газификации, реализуемых в рамках программы развития газоснабжения и газификации Ярославской области на период 2021 - 2025 годов, размер софинансирования расходного обязательства из областного бюджета устанавливается не более 95 процентов (Большесельский, Борисоглебский, Брейтовский, Даниловский, Любимский, Некоузский, Мышкинский, Первомайский, Пошехонский, Рыбинский, Угличский, Ярославский муниципальные районы, городской округ г. Переславль-Залесский).</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При распределении субсидий между муниципальными районами (городскими округами, городскими поселениями) области объем субсидии муниципальному району (городскому округу, городскому поселению) области не может превышать объема средств на исполнение расходного обязательства муниципального района (городского округа, городского поселения) области, в целях софинансирования которого предоставляется субсидия.</w:t>
      </w:r>
    </w:p>
    <w:p w:rsidR="00CA66BB" w:rsidRPr="00037DE3" w:rsidRDefault="00B25CCF"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hyperlink r:id="rId16" w:history="1">
        <w:r w:rsidR="00CA66BB" w:rsidRPr="00037DE3">
          <w:rPr>
            <w:rFonts w:ascii="Times New Roman" w:hAnsi="Times New Roman" w:cs="Times New Roman"/>
            <w:sz w:val="28"/>
            <w:szCs w:val="28"/>
          </w:rPr>
          <w:t>Объем</w:t>
        </w:r>
      </w:hyperlink>
      <w:r w:rsidR="00CA66BB" w:rsidRPr="00037DE3">
        <w:rPr>
          <w:rFonts w:ascii="Times New Roman" w:hAnsi="Times New Roman" w:cs="Times New Roman"/>
          <w:sz w:val="28"/>
          <w:szCs w:val="28"/>
        </w:rPr>
        <w:t xml:space="preserve"> субсидии приведен в приложении к настоящему Порядку.</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lastRenderedPageBreak/>
        <w:t>8. Основанием для предоставления субсидии является соглашение. Соглашение содержит:</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предмет соглашения, размер субсидии, целевое назначение субсидии;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условия предоставления субсидии, в том числе размер софинансирования из средств местного бюджета, целевые значения показателей результатов использования субсидии;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права и обязанности сторон, в том числе обязанность получателя по достижению установленных соглашением значений показателей результатов использования субсидии;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порядок перечисления субсидии, в том числе наименование получателя средств, реквизиты счета для перечисления средств, код бюджетной классификации доходов, сроки перечисления средств и перечень документов, необходимых для их перечисления;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 сроки и порядок представления отчетности об использовании субсидии, о выполнении условий предоставления субсидии, а также о достижении </w:t>
      </w:r>
      <w:proofErr w:type="gramStart"/>
      <w:r w:rsidRPr="00037DE3">
        <w:rPr>
          <w:rFonts w:ascii="Times New Roman" w:hAnsi="Times New Roman" w:cs="Times New Roman"/>
          <w:sz w:val="28"/>
          <w:szCs w:val="28"/>
        </w:rPr>
        <w:t>значений показателей результатов использования субсидии</w:t>
      </w:r>
      <w:proofErr w:type="gramEnd"/>
      <w:r w:rsidRPr="00037DE3">
        <w:rPr>
          <w:rFonts w:ascii="Times New Roman" w:hAnsi="Times New Roman" w:cs="Times New Roman"/>
          <w:sz w:val="28"/>
          <w:szCs w:val="28"/>
        </w:rPr>
        <w:t>;</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 порядок осуществления </w:t>
      </w:r>
      <w:proofErr w:type="gramStart"/>
      <w:r w:rsidRPr="00037DE3">
        <w:rPr>
          <w:rFonts w:ascii="Times New Roman" w:hAnsi="Times New Roman" w:cs="Times New Roman"/>
          <w:sz w:val="28"/>
          <w:szCs w:val="28"/>
        </w:rPr>
        <w:t>контроля за</w:t>
      </w:r>
      <w:proofErr w:type="gramEnd"/>
      <w:r w:rsidRPr="00037DE3">
        <w:rPr>
          <w:rFonts w:ascii="Times New Roman" w:hAnsi="Times New Roman" w:cs="Times New Roman"/>
          <w:sz w:val="28"/>
          <w:szCs w:val="28"/>
        </w:rPr>
        <w:t xml:space="preserve"> выполнением муниципальным районом (городским округом, городским поселением) области обязательств, предусмотренных соглашением;</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последствия недостижения муниципальным районом (городским округом, городским поселением) области установленных соглашением значений показателей результатов использования субсидии и/или несоблюдения графика выполнения работ;</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основания и порядок возврата субсидии.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2" w:name="Par66"/>
      <w:bookmarkEnd w:id="2"/>
      <w:r w:rsidRPr="00037DE3">
        <w:rPr>
          <w:rFonts w:ascii="Times New Roman" w:hAnsi="Times New Roman" w:cs="Times New Roman"/>
          <w:sz w:val="28"/>
          <w:szCs w:val="28"/>
        </w:rPr>
        <w:t>8.1. Для заключения соглашения в департамент представляются следующие документы:</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 </w:t>
      </w:r>
      <w:hyperlink r:id="rId17" w:history="1">
        <w:r w:rsidRPr="00037DE3">
          <w:rPr>
            <w:rFonts w:ascii="Times New Roman" w:hAnsi="Times New Roman" w:cs="Times New Roman"/>
            <w:sz w:val="28"/>
            <w:szCs w:val="28"/>
          </w:rPr>
          <w:t>информация</w:t>
        </w:r>
      </w:hyperlink>
      <w:r w:rsidRPr="00037DE3">
        <w:rPr>
          <w:rFonts w:ascii="Times New Roman" w:hAnsi="Times New Roman" w:cs="Times New Roman"/>
          <w:sz w:val="28"/>
          <w:szCs w:val="28"/>
        </w:rPr>
        <w:t xml:space="preserve"> о размере субсидии по форме согласно приложению 3 к типовой форме;</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копия утвержденной муниципальной программы развития коммунальной инфраструктуры либо нормативно-правового акта о внесенных изменениях в муниципальную программу, которые содержат перечень мероприятий, реализация которых планируется;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037DE3">
        <w:rPr>
          <w:rFonts w:ascii="Times New Roman" w:hAnsi="Times New Roman" w:cs="Times New Roman"/>
          <w:sz w:val="28"/>
          <w:szCs w:val="28"/>
        </w:rPr>
        <w:t>- выписка из решения о местном бюджете (сводной бюджетной росписи) муниципального района (городского округа, городского поселения)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муниципального района (городского округа, городского поселения) области в рамках соответствующей муниципальной программы, включающая расшифровку по перечню строек и объектов;</w:t>
      </w:r>
      <w:proofErr w:type="gramEnd"/>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разрешение на строительство (при необходимости);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положительное заключение государственной экспертизы проектной документации и результатов инженерных изысканий;</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сводный сметный расчет стоимости объекта строительства;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копия соглашения о передаче полномочий при исполнении мероприятий Программы (при наличии).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lastRenderedPageBreak/>
        <w:t>8.2. Соглашение заключается на 3-летний срок при наличии бюджетных ассигнований на очередной финансовый год и на плановый период (по согласованию с департаментом финансов Ярославской области). По переходящим муниципальным контрактам уровень софинансирования из областного бюджета не изменяется до окончания исполнения муниципального контракта.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8.3.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следующих случаев:</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 в случае </w:t>
      </w:r>
      <w:proofErr w:type="gramStart"/>
      <w:r w:rsidRPr="00037DE3">
        <w:rPr>
          <w:rFonts w:ascii="Times New Roman" w:hAnsi="Times New Roman" w:cs="Times New Roman"/>
          <w:sz w:val="28"/>
          <w:szCs w:val="28"/>
        </w:rPr>
        <w:t>невозможности выполнения условий предоставления субсидии</w:t>
      </w:r>
      <w:proofErr w:type="gramEnd"/>
      <w:r w:rsidRPr="00037DE3">
        <w:rPr>
          <w:rFonts w:ascii="Times New Roman" w:hAnsi="Times New Roman" w:cs="Times New Roman"/>
          <w:sz w:val="28"/>
          <w:szCs w:val="28"/>
        </w:rPr>
        <w:t xml:space="preserve"> вследствие обстоятельств непреодолимой силы;</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в случае изменения значений целевых показателей государственных программ Ярославской области;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в случае сокращения размера субсидии.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8.4. </w:t>
      </w:r>
      <w:proofErr w:type="gramStart"/>
      <w:r w:rsidRPr="00037DE3">
        <w:rPr>
          <w:rFonts w:ascii="Times New Roman" w:hAnsi="Times New Roman" w:cs="Times New Roman"/>
          <w:sz w:val="28"/>
          <w:szCs w:val="28"/>
        </w:rPr>
        <w:t xml:space="preserve">При наличии на момент окончания срока действия соглашения задолженности по объектам, финансирование которых осуществлялось и завершилось в рамках региональной </w:t>
      </w:r>
      <w:hyperlink r:id="rId18" w:history="1">
        <w:r w:rsidRPr="00037DE3">
          <w:rPr>
            <w:rFonts w:ascii="Times New Roman" w:hAnsi="Times New Roman" w:cs="Times New Roman"/>
            <w:sz w:val="28"/>
            <w:szCs w:val="28"/>
          </w:rPr>
          <w:t>программы</w:t>
        </w:r>
      </w:hyperlink>
      <w:r w:rsidRPr="00037DE3">
        <w:rPr>
          <w:rFonts w:ascii="Times New Roman" w:hAnsi="Times New Roman" w:cs="Times New Roman"/>
          <w:sz w:val="28"/>
          <w:szCs w:val="28"/>
        </w:rPr>
        <w:t xml:space="preserve"> "Газификация и модернизация жилищно-коммунального хозяйства, промышленных и иных организаций Ярославской области" на 2017 - 2021 годы, утвержденной постановлением Правительства области от 31.03.2017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252-п "О региональной программе "Газификация и модернизация жилищно-коммунального хозяйства, промышленных и иных организаций Ярославской области" на 2017 - 2021 годы</w:t>
      </w:r>
      <w:proofErr w:type="gramEnd"/>
      <w:r w:rsidRPr="00037DE3">
        <w:rPr>
          <w:rFonts w:ascii="Times New Roman" w:hAnsi="Times New Roman" w:cs="Times New Roman"/>
          <w:sz w:val="28"/>
          <w:szCs w:val="28"/>
        </w:rPr>
        <w:t>", погашение задолженности по контрактам перед подрядными организациями осуществляется органом местного самоуправления соответствующего муниципального района (городского округа, городского поселения) области за счет и в пределах средств, предоставленных в виде субсидии на реализацию Программы на очередной финансовый год:</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без обеспечения доли софинансирования расходных обязательств из местного бюджета при условии подтверждения произведенной оплаты за счет средств местного бюджета в отчетном финансовом году;</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 с обеспечением доли софинансирования расходных обязательств из местного бюджета в случае </w:t>
      </w:r>
      <w:proofErr w:type="spellStart"/>
      <w:r w:rsidRPr="00037DE3">
        <w:rPr>
          <w:rFonts w:ascii="Times New Roman" w:hAnsi="Times New Roman" w:cs="Times New Roman"/>
          <w:sz w:val="28"/>
          <w:szCs w:val="28"/>
        </w:rPr>
        <w:t>неподтверждения</w:t>
      </w:r>
      <w:proofErr w:type="spellEnd"/>
      <w:r w:rsidRPr="00037DE3">
        <w:rPr>
          <w:rFonts w:ascii="Times New Roman" w:hAnsi="Times New Roman" w:cs="Times New Roman"/>
          <w:sz w:val="28"/>
          <w:szCs w:val="28"/>
        </w:rPr>
        <w:t xml:space="preserve"> данной оплаты в отчетном финансовом году. В случае </w:t>
      </w:r>
      <w:proofErr w:type="spellStart"/>
      <w:r w:rsidRPr="00037DE3">
        <w:rPr>
          <w:rFonts w:ascii="Times New Roman" w:hAnsi="Times New Roman" w:cs="Times New Roman"/>
          <w:sz w:val="28"/>
          <w:szCs w:val="28"/>
        </w:rPr>
        <w:t>неподтверждения</w:t>
      </w:r>
      <w:proofErr w:type="spellEnd"/>
      <w:r w:rsidRPr="00037DE3">
        <w:rPr>
          <w:rFonts w:ascii="Times New Roman" w:hAnsi="Times New Roman" w:cs="Times New Roman"/>
          <w:sz w:val="28"/>
          <w:szCs w:val="28"/>
        </w:rPr>
        <w:t xml:space="preserve"> оплаты из местного бюджета в отчетном финансовом году размер доли софинансирования расходных обязательств из местного бюджета в текущем финансовом году определяется в зависимости от доли софинансирования из областного бюджета, рассчитанной в отчетном финансовом году реализации Программы.</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8.5. Соглашения заключаются в течение 10 рабочих дней после выполнения условий, указанных в </w:t>
      </w:r>
      <w:hyperlink w:anchor="Par66" w:history="1">
        <w:r w:rsidRPr="00037DE3">
          <w:rPr>
            <w:rFonts w:ascii="Times New Roman" w:hAnsi="Times New Roman" w:cs="Times New Roman"/>
            <w:sz w:val="28"/>
            <w:szCs w:val="28"/>
          </w:rPr>
          <w:t>подпункте 8.1</w:t>
        </w:r>
      </w:hyperlink>
      <w:r w:rsidRPr="00037DE3">
        <w:rPr>
          <w:rFonts w:ascii="Times New Roman" w:hAnsi="Times New Roman" w:cs="Times New Roman"/>
          <w:sz w:val="28"/>
          <w:szCs w:val="28"/>
        </w:rPr>
        <w:t xml:space="preserve"> данного пункта.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8.6. Уровень начальной (максимальной) цены муниципального контракта, при котором осуществляется централизация закупок через департамент государственного заказа Ярославской области, наделенный </w:t>
      </w:r>
      <w:r w:rsidRPr="00037DE3">
        <w:rPr>
          <w:rFonts w:ascii="Times New Roman" w:hAnsi="Times New Roman" w:cs="Times New Roman"/>
          <w:sz w:val="28"/>
          <w:szCs w:val="28"/>
        </w:rPr>
        <w:lastRenderedPageBreak/>
        <w:t xml:space="preserve">соответствующими полномочиями при проведении конкурсных процедур на определение поставщиков (подрядчиков, исполнителей) для муниципальных заказчиков, устанавливается </w:t>
      </w:r>
      <w:hyperlink r:id="rId19" w:history="1">
        <w:r w:rsidRPr="00037DE3">
          <w:rPr>
            <w:rFonts w:ascii="Times New Roman" w:hAnsi="Times New Roman" w:cs="Times New Roman"/>
            <w:sz w:val="28"/>
            <w:szCs w:val="28"/>
          </w:rPr>
          <w:t>постановлением</w:t>
        </w:r>
      </w:hyperlink>
      <w:r w:rsidRPr="00037DE3">
        <w:rPr>
          <w:rFonts w:ascii="Times New Roman" w:hAnsi="Times New Roman" w:cs="Times New Roman"/>
          <w:sz w:val="28"/>
          <w:szCs w:val="28"/>
        </w:rPr>
        <w:t xml:space="preserve"> Правительства области от 27.04.2016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501-п "Об особенностях осуществления закупок, финансируемых за счет бюджета Ярославской области".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8.7. В случае отсутствия на 01 сентября текущего финансового года заключенных муниципальных контрактов (договоров) с исполнителями работ на весь период проектирования, строительства, приобретения оборудования, иных договоров, неразрывно связанных с объектом, включающих график производства работ, соглашение расторгается.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8.8. </w:t>
      </w:r>
      <w:proofErr w:type="gramStart"/>
      <w:r w:rsidRPr="00037DE3">
        <w:rPr>
          <w:rFonts w:ascii="Times New Roman" w:hAnsi="Times New Roman" w:cs="Times New Roman"/>
          <w:sz w:val="28"/>
          <w:szCs w:val="28"/>
        </w:rPr>
        <w:t>В случае если муниципальным районом (городским округом, городским поселением) 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муниципальный район (городской округ, городское поселение</w:t>
      </w:r>
      <w:proofErr w:type="gramEnd"/>
      <w:r w:rsidRPr="00037DE3">
        <w:rPr>
          <w:rFonts w:ascii="Times New Roman" w:hAnsi="Times New Roman" w:cs="Times New Roman"/>
          <w:sz w:val="28"/>
          <w:szCs w:val="28"/>
        </w:rPr>
        <w:t xml:space="preserve">) </w:t>
      </w:r>
      <w:proofErr w:type="gramStart"/>
      <w:r w:rsidRPr="00037DE3">
        <w:rPr>
          <w:rFonts w:ascii="Times New Roman" w:hAnsi="Times New Roman" w:cs="Times New Roman"/>
          <w:sz w:val="28"/>
          <w:szCs w:val="28"/>
        </w:rPr>
        <w:t xml:space="preserve">области в срок до 01 апреля года, следующего за годом предоставления субсидии, должен (должно) вернуть в доход областного бюджета объем средств, рассчитанный в соответствии с </w:t>
      </w:r>
      <w:hyperlink r:id="rId20" w:history="1">
        <w:r w:rsidRPr="00037DE3">
          <w:rPr>
            <w:rFonts w:ascii="Times New Roman" w:hAnsi="Times New Roman" w:cs="Times New Roman"/>
            <w:sz w:val="28"/>
            <w:szCs w:val="28"/>
          </w:rPr>
          <w:t>пунктом 5.1 раздела 5</w:t>
        </w:r>
      </w:hyperlink>
      <w:r w:rsidRPr="00037DE3">
        <w:rPr>
          <w:rFonts w:ascii="Times New Roman" w:hAnsi="Times New Roman" w:cs="Times New Roman"/>
          <w:sz w:val="28"/>
          <w:szCs w:val="28"/>
        </w:rPr>
        <w:t xml:space="preserve">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от 17.07.2020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605-п "О формировании, предоставлении и распределении субсидий из областного бюджета местным бюджетам</w:t>
      </w:r>
      <w:proofErr w:type="gramEnd"/>
      <w:r w:rsidRPr="00037DE3">
        <w:rPr>
          <w:rFonts w:ascii="Times New Roman" w:hAnsi="Times New Roman" w:cs="Times New Roman"/>
          <w:sz w:val="28"/>
          <w:szCs w:val="28"/>
        </w:rPr>
        <w:t xml:space="preserve"> Ярославской области и признании </w:t>
      </w:r>
      <w:proofErr w:type="gramStart"/>
      <w:r w:rsidRPr="00037DE3">
        <w:rPr>
          <w:rFonts w:ascii="Times New Roman" w:hAnsi="Times New Roman" w:cs="Times New Roman"/>
          <w:sz w:val="28"/>
          <w:szCs w:val="28"/>
        </w:rPr>
        <w:t>утратившими</w:t>
      </w:r>
      <w:proofErr w:type="gramEnd"/>
      <w:r w:rsidRPr="00037DE3">
        <w:rPr>
          <w:rFonts w:ascii="Times New Roman" w:hAnsi="Times New Roman" w:cs="Times New Roman"/>
          <w:sz w:val="28"/>
          <w:szCs w:val="28"/>
        </w:rPr>
        <w:t xml:space="preserve"> силу отдельных постановлений Правительства области, частично утратившим силу постановления Правительства области от 17.05.2016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573-п".</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bookmarkStart w:id="3" w:name="Par86"/>
      <w:bookmarkEnd w:id="3"/>
      <w:r w:rsidRPr="00037DE3">
        <w:rPr>
          <w:rFonts w:ascii="Times New Roman" w:hAnsi="Times New Roman" w:cs="Times New Roman"/>
          <w:sz w:val="28"/>
          <w:szCs w:val="28"/>
        </w:rPr>
        <w:t>9. Перечисление субсидии муниципальному району (городскому округу, городскому поселению) области осуществляется на казначейский счет для осуществления и отражения операций по учету и распределению поступлений для последующего перечисления в местные бюджеты.</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Перечисление субсидии осуществляется при представлении в департамент перечня документов, установленных соглашением. В перечень документов входят:</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копии муниципального контракта (договора) с исполнителями работ на весь период строительства или приобретения оборудования, график выполнения работ;</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заявки на предоставление субсидии;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 справки о стоимости выполненных работ и затрат по форме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КС-3;</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копий платежных документов, подтверждающих фактическое исполнение расходных обязательств местных бюджетов на софинансирование мероприятий Программы;</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 акта о приемке выполненных работ по форме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КС-2 (по требованию);</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lastRenderedPageBreak/>
        <w:t xml:space="preserve">- отчетов, которые необходимо представить на дату подачи заявки на предоставление субсидии, в соответствии с формами, приведенными в </w:t>
      </w:r>
      <w:hyperlink r:id="rId21" w:history="1">
        <w:r w:rsidRPr="00037DE3">
          <w:rPr>
            <w:rFonts w:ascii="Times New Roman" w:hAnsi="Times New Roman" w:cs="Times New Roman"/>
            <w:sz w:val="28"/>
            <w:szCs w:val="28"/>
          </w:rPr>
          <w:t>приложениях 5</w:t>
        </w:r>
      </w:hyperlink>
      <w:r w:rsidRPr="00037DE3">
        <w:rPr>
          <w:rFonts w:ascii="Times New Roman" w:hAnsi="Times New Roman" w:cs="Times New Roman"/>
          <w:sz w:val="28"/>
          <w:szCs w:val="28"/>
        </w:rPr>
        <w:t xml:space="preserve"> - </w:t>
      </w:r>
      <w:hyperlink r:id="rId22" w:history="1">
        <w:r w:rsidRPr="00037DE3">
          <w:rPr>
            <w:rFonts w:ascii="Times New Roman" w:hAnsi="Times New Roman" w:cs="Times New Roman"/>
            <w:sz w:val="28"/>
            <w:szCs w:val="28"/>
          </w:rPr>
          <w:t>8</w:t>
        </w:r>
      </w:hyperlink>
      <w:r w:rsidRPr="00037DE3">
        <w:rPr>
          <w:rFonts w:ascii="Times New Roman" w:hAnsi="Times New Roman" w:cs="Times New Roman"/>
          <w:sz w:val="28"/>
          <w:szCs w:val="28"/>
        </w:rPr>
        <w:t xml:space="preserve"> к типовой форме.</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037DE3">
        <w:rPr>
          <w:rFonts w:ascii="Times New Roman" w:hAnsi="Times New Roman" w:cs="Times New Roman"/>
          <w:sz w:val="28"/>
          <w:szCs w:val="28"/>
        </w:rPr>
        <w:t>Также предусмотрено перечисление субсидии местному бюджету авансовым платежом в пределах установленных лимитов бюджетных обязательств на соответствующий финансовый год пропорционально доле софинансирования расходов за счет средств областного бюджета в соответствии с условиями муниципального контракта (договора), но не более 30 процентов от суммы контракта на строительно-монтажные работы, приобретение оборудования и до 100 процентов на проведение государственной экспертизы проектной документации.</w:t>
      </w:r>
      <w:proofErr w:type="gramEnd"/>
      <w:r w:rsidRPr="00037DE3">
        <w:rPr>
          <w:rFonts w:ascii="Times New Roman" w:hAnsi="Times New Roman" w:cs="Times New Roman"/>
          <w:sz w:val="28"/>
          <w:szCs w:val="28"/>
        </w:rPr>
        <w:t xml:space="preserve"> В этом случае в департамент представляются: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заявка на предоставление субсидии;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копии платежных документов, подтверждающих фактическое исполнение расходных обязательств местных бюджетов на софинансирование авансирования мероприятий Программы;</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в случае приобретения оборудования в соответствии с условиями заключенных муниципальных контрактов - договор на поставку оборудования и счета на оплату оборудования.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10. Окончательный расчет по муниципальному контракту, договору и выделение субсидии производятся на основании представленных в департамент документов, указанных в </w:t>
      </w:r>
      <w:hyperlink w:anchor="Par86" w:history="1">
        <w:r w:rsidRPr="00037DE3">
          <w:rPr>
            <w:rFonts w:ascii="Times New Roman" w:hAnsi="Times New Roman" w:cs="Times New Roman"/>
            <w:sz w:val="28"/>
            <w:szCs w:val="28"/>
          </w:rPr>
          <w:t>пункте 9</w:t>
        </w:r>
      </w:hyperlink>
      <w:r w:rsidRPr="00037DE3">
        <w:rPr>
          <w:rFonts w:ascii="Times New Roman" w:hAnsi="Times New Roman" w:cs="Times New Roman"/>
          <w:sz w:val="28"/>
          <w:szCs w:val="28"/>
        </w:rPr>
        <w:t xml:space="preserve"> настоящего Порядка, после полного выполнения обязательств по софинансированию расходных обязательств из местных бюджетов.</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1</w:t>
      </w:r>
      <w:r w:rsidR="00917917">
        <w:rPr>
          <w:rFonts w:ascii="Times New Roman" w:hAnsi="Times New Roman" w:cs="Times New Roman"/>
          <w:sz w:val="28"/>
          <w:szCs w:val="28"/>
        </w:rPr>
        <w:t>1</w:t>
      </w:r>
      <w:r w:rsidRPr="00037DE3">
        <w:rPr>
          <w:rFonts w:ascii="Times New Roman" w:hAnsi="Times New Roman" w:cs="Times New Roman"/>
          <w:sz w:val="28"/>
          <w:szCs w:val="28"/>
        </w:rPr>
        <w:t xml:space="preserve">. Субсидия расходуется только по целевому назначению для финансирования работ, указанных в </w:t>
      </w:r>
      <w:hyperlink w:anchor="Par12" w:history="1">
        <w:r w:rsidRPr="00037DE3">
          <w:rPr>
            <w:rFonts w:ascii="Times New Roman" w:hAnsi="Times New Roman" w:cs="Times New Roman"/>
            <w:sz w:val="28"/>
            <w:szCs w:val="28"/>
          </w:rPr>
          <w:t>пункте 3</w:t>
        </w:r>
      </w:hyperlink>
      <w:r w:rsidRPr="00037DE3">
        <w:rPr>
          <w:rFonts w:ascii="Times New Roman" w:hAnsi="Times New Roman" w:cs="Times New Roman"/>
          <w:sz w:val="28"/>
          <w:szCs w:val="28"/>
        </w:rPr>
        <w:t xml:space="preserve"> настоящего Порядка.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1</w:t>
      </w:r>
      <w:r w:rsidR="00917917">
        <w:rPr>
          <w:rFonts w:ascii="Times New Roman" w:hAnsi="Times New Roman" w:cs="Times New Roman"/>
          <w:sz w:val="28"/>
          <w:szCs w:val="28"/>
        </w:rPr>
        <w:t>2</w:t>
      </w:r>
      <w:r w:rsidRPr="00037DE3">
        <w:rPr>
          <w:rFonts w:ascii="Times New Roman" w:hAnsi="Times New Roman" w:cs="Times New Roman"/>
          <w:sz w:val="28"/>
          <w:szCs w:val="28"/>
        </w:rPr>
        <w:t>. Ответственность за нецелевое расходование субсидии возлагается на органы местного самоуправления муниципальных районов (городских округов, городских поселений) области. В случае нецелевого использования субсидии к органам местного самоуправления муниципальных районов (городских округов, городских поселений) области применяются бюджетные меры принуждения, предусмотренные законодательством Российской Федерации.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1</w:t>
      </w:r>
      <w:r w:rsidR="00917917">
        <w:rPr>
          <w:rFonts w:ascii="Times New Roman" w:hAnsi="Times New Roman" w:cs="Times New Roman"/>
          <w:sz w:val="28"/>
          <w:szCs w:val="28"/>
        </w:rPr>
        <w:t>3</w:t>
      </w:r>
      <w:r w:rsidRPr="00037DE3">
        <w:rPr>
          <w:rFonts w:ascii="Times New Roman" w:hAnsi="Times New Roman" w:cs="Times New Roman"/>
          <w:sz w:val="28"/>
          <w:szCs w:val="28"/>
        </w:rPr>
        <w:t xml:space="preserve">. </w:t>
      </w:r>
      <w:proofErr w:type="gramStart"/>
      <w:r w:rsidRPr="00037DE3">
        <w:rPr>
          <w:rFonts w:ascii="Times New Roman" w:hAnsi="Times New Roman" w:cs="Times New Roman"/>
          <w:sz w:val="28"/>
          <w:szCs w:val="28"/>
        </w:rPr>
        <w:t>Контроль за</w:t>
      </w:r>
      <w:proofErr w:type="gramEnd"/>
      <w:r w:rsidRPr="00037DE3">
        <w:rPr>
          <w:rFonts w:ascii="Times New Roman" w:hAnsi="Times New Roman" w:cs="Times New Roman"/>
          <w:sz w:val="28"/>
          <w:szCs w:val="28"/>
        </w:rPr>
        <w:t xml:space="preserve"> соблюдением органами местного самоуправления муниципальных районов (городских округов, городских поселений) области условий предоставления субсидии осуществляют департамент и орган государственного финансового контроля Ярославской области.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1</w:t>
      </w:r>
      <w:r w:rsidR="00917917">
        <w:rPr>
          <w:rFonts w:ascii="Times New Roman" w:hAnsi="Times New Roman" w:cs="Times New Roman"/>
          <w:sz w:val="28"/>
          <w:szCs w:val="28"/>
        </w:rPr>
        <w:t>4</w:t>
      </w:r>
      <w:r w:rsidRPr="00037DE3">
        <w:rPr>
          <w:rFonts w:ascii="Times New Roman" w:hAnsi="Times New Roman" w:cs="Times New Roman"/>
          <w:sz w:val="28"/>
          <w:szCs w:val="28"/>
        </w:rPr>
        <w:t xml:space="preserve">. Результатом использования субсидии является достижение результатов выполнения мероприятий, предусмотренных </w:t>
      </w:r>
      <w:hyperlink r:id="rId23" w:history="1">
        <w:r w:rsidRPr="00037DE3">
          <w:rPr>
            <w:rFonts w:ascii="Times New Roman" w:hAnsi="Times New Roman" w:cs="Times New Roman"/>
            <w:sz w:val="28"/>
            <w:szCs w:val="28"/>
          </w:rPr>
          <w:t>разделом VI</w:t>
        </w:r>
      </w:hyperlink>
      <w:r w:rsidRPr="00037DE3">
        <w:rPr>
          <w:rFonts w:ascii="Times New Roman" w:hAnsi="Times New Roman" w:cs="Times New Roman"/>
          <w:sz w:val="28"/>
          <w:szCs w:val="28"/>
        </w:rPr>
        <w:t xml:space="preserve"> Программы:</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разработанная проектно-сметная документация;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протяженность построенных газопроводов;</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количество квартир, имеющих техническую возможность для газификации.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lastRenderedPageBreak/>
        <w:t>1</w:t>
      </w:r>
      <w:r w:rsidR="00917917">
        <w:rPr>
          <w:rFonts w:ascii="Times New Roman" w:hAnsi="Times New Roman" w:cs="Times New Roman"/>
          <w:sz w:val="28"/>
          <w:szCs w:val="28"/>
        </w:rPr>
        <w:t>5</w:t>
      </w:r>
      <w:r w:rsidRPr="00037DE3">
        <w:rPr>
          <w:rFonts w:ascii="Times New Roman" w:hAnsi="Times New Roman" w:cs="Times New Roman"/>
          <w:sz w:val="28"/>
          <w:szCs w:val="28"/>
        </w:rPr>
        <w:t>. Оценка результативности и эффективности использования субсидии осуществляется ответственным исполнителем Программы ежегодно не позднее 10 февраля года, следующего за отчетным, путем установления степени достижения ожидаемых результатов, а также сравнения текущих значений показателей с их плановыми значениями.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Показатель результативности использования субсидии (Р) рассчитывается по формуле:</w:t>
      </w:r>
    </w:p>
    <w:p w:rsidR="00CA66BB" w:rsidRPr="00037DE3" w:rsidRDefault="00CA66BB" w:rsidP="0019591F">
      <w:pPr>
        <w:autoSpaceDE w:val="0"/>
        <w:autoSpaceDN w:val="0"/>
        <w:adjustRightInd w:val="0"/>
        <w:spacing w:after="0" w:line="240" w:lineRule="auto"/>
        <w:contextualSpacing/>
        <w:jc w:val="both"/>
        <w:rPr>
          <w:rFonts w:ascii="Times New Roman" w:hAnsi="Times New Roman" w:cs="Times New Roman"/>
          <w:sz w:val="28"/>
          <w:szCs w:val="28"/>
        </w:rPr>
      </w:pPr>
    </w:p>
    <w:p w:rsidR="00CA66BB" w:rsidRPr="00037DE3" w:rsidRDefault="00CA66BB" w:rsidP="0019591F">
      <w:pPr>
        <w:autoSpaceDE w:val="0"/>
        <w:autoSpaceDN w:val="0"/>
        <w:adjustRightInd w:val="0"/>
        <w:spacing w:after="0" w:line="240" w:lineRule="auto"/>
        <w:contextualSpacing/>
        <w:jc w:val="center"/>
        <w:rPr>
          <w:rFonts w:ascii="Times New Roman" w:hAnsi="Times New Roman" w:cs="Times New Roman"/>
          <w:sz w:val="28"/>
          <w:szCs w:val="28"/>
        </w:rPr>
      </w:pPr>
      <w:r w:rsidRPr="00037DE3">
        <w:rPr>
          <w:rFonts w:ascii="Times New Roman" w:hAnsi="Times New Roman" w:cs="Times New Roman"/>
          <w:noProof/>
          <w:position w:val="-26"/>
          <w:sz w:val="28"/>
          <w:szCs w:val="28"/>
          <w:lang w:eastAsia="ru-RU"/>
        </w:rPr>
        <w:drawing>
          <wp:inline distT="0" distB="0" distL="0" distR="0" wp14:anchorId="57BC57CB" wp14:editId="6F80FDA8">
            <wp:extent cx="2476500" cy="457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76500" cy="457200"/>
                    </a:xfrm>
                    <a:prstGeom prst="rect">
                      <a:avLst/>
                    </a:prstGeom>
                    <a:noFill/>
                    <a:ln>
                      <a:noFill/>
                    </a:ln>
                  </pic:spPr>
                </pic:pic>
              </a:graphicData>
            </a:graphic>
          </wp:inline>
        </w:drawing>
      </w:r>
    </w:p>
    <w:p w:rsidR="00CA66BB" w:rsidRPr="00037DE3" w:rsidRDefault="00CA66BB" w:rsidP="0019591F">
      <w:pPr>
        <w:autoSpaceDE w:val="0"/>
        <w:autoSpaceDN w:val="0"/>
        <w:adjustRightInd w:val="0"/>
        <w:spacing w:after="0" w:line="240" w:lineRule="auto"/>
        <w:contextualSpacing/>
        <w:jc w:val="both"/>
        <w:rPr>
          <w:rFonts w:ascii="Times New Roman" w:hAnsi="Times New Roman" w:cs="Times New Roman"/>
          <w:sz w:val="28"/>
          <w:szCs w:val="28"/>
        </w:rPr>
      </w:pPr>
    </w:p>
    <w:p w:rsidR="00CA66BB" w:rsidRPr="00037DE3" w:rsidRDefault="00CA66BB" w:rsidP="0019591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где:</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037DE3">
        <w:rPr>
          <w:rFonts w:ascii="Times New Roman" w:hAnsi="Times New Roman" w:cs="Times New Roman"/>
          <w:sz w:val="28"/>
          <w:szCs w:val="28"/>
        </w:rPr>
        <w:t>Ki</w:t>
      </w:r>
      <w:proofErr w:type="spellEnd"/>
      <w:r w:rsidRPr="00037DE3">
        <w:rPr>
          <w:rFonts w:ascii="Times New Roman" w:hAnsi="Times New Roman" w:cs="Times New Roman"/>
          <w:sz w:val="28"/>
          <w:szCs w:val="28"/>
        </w:rPr>
        <w:t xml:space="preserve"> - весовой коэффициент параметра;</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037DE3">
        <w:rPr>
          <w:rFonts w:ascii="Times New Roman" w:hAnsi="Times New Roman" w:cs="Times New Roman"/>
          <w:sz w:val="28"/>
          <w:szCs w:val="28"/>
        </w:rPr>
        <w:t>Xi</w:t>
      </w:r>
      <w:proofErr w:type="spellEnd"/>
      <w:r w:rsidRPr="00037DE3">
        <w:rPr>
          <w:rFonts w:ascii="Times New Roman" w:hAnsi="Times New Roman" w:cs="Times New Roman"/>
          <w:sz w:val="28"/>
          <w:szCs w:val="28"/>
        </w:rPr>
        <w:t xml:space="preserve"> </w:t>
      </w:r>
      <w:r w:rsidRPr="00037DE3">
        <w:rPr>
          <w:rFonts w:ascii="Times New Roman" w:hAnsi="Times New Roman" w:cs="Times New Roman"/>
          <w:sz w:val="28"/>
          <w:szCs w:val="28"/>
          <w:vertAlign w:val="subscript"/>
        </w:rPr>
        <w:t>факт</w:t>
      </w:r>
      <w:proofErr w:type="gramStart"/>
      <w:r w:rsidRPr="00037DE3">
        <w:rPr>
          <w:rFonts w:ascii="Times New Roman" w:hAnsi="Times New Roman" w:cs="Times New Roman"/>
          <w:sz w:val="28"/>
          <w:szCs w:val="28"/>
          <w:vertAlign w:val="subscript"/>
        </w:rPr>
        <w:t>.</w:t>
      </w:r>
      <w:proofErr w:type="gramEnd"/>
      <w:r w:rsidRPr="00037DE3">
        <w:rPr>
          <w:rFonts w:ascii="Times New Roman" w:hAnsi="Times New Roman" w:cs="Times New Roman"/>
          <w:sz w:val="28"/>
          <w:szCs w:val="28"/>
        </w:rPr>
        <w:t xml:space="preserve"> - </w:t>
      </w:r>
      <w:proofErr w:type="gramStart"/>
      <w:r w:rsidRPr="00037DE3">
        <w:rPr>
          <w:rFonts w:ascii="Times New Roman" w:hAnsi="Times New Roman" w:cs="Times New Roman"/>
          <w:sz w:val="28"/>
          <w:szCs w:val="28"/>
        </w:rPr>
        <w:t>ф</w:t>
      </w:r>
      <w:proofErr w:type="gramEnd"/>
      <w:r w:rsidRPr="00037DE3">
        <w:rPr>
          <w:rFonts w:ascii="Times New Roman" w:hAnsi="Times New Roman" w:cs="Times New Roman"/>
          <w:sz w:val="28"/>
          <w:szCs w:val="28"/>
        </w:rPr>
        <w:t>актическое значение i-</w:t>
      </w:r>
      <w:proofErr w:type="spellStart"/>
      <w:r w:rsidRPr="00037DE3">
        <w:rPr>
          <w:rFonts w:ascii="Times New Roman" w:hAnsi="Times New Roman" w:cs="Times New Roman"/>
          <w:sz w:val="28"/>
          <w:szCs w:val="28"/>
        </w:rPr>
        <w:t>го</w:t>
      </w:r>
      <w:proofErr w:type="spellEnd"/>
      <w:r w:rsidRPr="00037DE3">
        <w:rPr>
          <w:rFonts w:ascii="Times New Roman" w:hAnsi="Times New Roman" w:cs="Times New Roman"/>
          <w:sz w:val="28"/>
          <w:szCs w:val="28"/>
        </w:rPr>
        <w:t xml:space="preserve"> целевого показателя за отчетный период;</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spellStart"/>
      <w:r w:rsidRPr="00037DE3">
        <w:rPr>
          <w:rFonts w:ascii="Times New Roman" w:hAnsi="Times New Roman" w:cs="Times New Roman"/>
          <w:sz w:val="28"/>
          <w:szCs w:val="28"/>
        </w:rPr>
        <w:t>Xi</w:t>
      </w:r>
      <w:proofErr w:type="spellEnd"/>
      <w:r w:rsidRPr="00037DE3">
        <w:rPr>
          <w:rFonts w:ascii="Times New Roman" w:hAnsi="Times New Roman" w:cs="Times New Roman"/>
          <w:sz w:val="28"/>
          <w:szCs w:val="28"/>
        </w:rPr>
        <w:t xml:space="preserve"> </w:t>
      </w:r>
      <w:r w:rsidRPr="00037DE3">
        <w:rPr>
          <w:rFonts w:ascii="Times New Roman" w:hAnsi="Times New Roman" w:cs="Times New Roman"/>
          <w:sz w:val="28"/>
          <w:szCs w:val="28"/>
          <w:vertAlign w:val="subscript"/>
        </w:rPr>
        <w:t>план</w:t>
      </w:r>
      <w:proofErr w:type="gramStart"/>
      <w:r w:rsidRPr="00037DE3">
        <w:rPr>
          <w:rFonts w:ascii="Times New Roman" w:hAnsi="Times New Roman" w:cs="Times New Roman"/>
          <w:sz w:val="28"/>
          <w:szCs w:val="28"/>
          <w:vertAlign w:val="subscript"/>
        </w:rPr>
        <w:t>.</w:t>
      </w:r>
      <w:proofErr w:type="gramEnd"/>
      <w:r w:rsidRPr="00037DE3">
        <w:rPr>
          <w:rFonts w:ascii="Times New Roman" w:hAnsi="Times New Roman" w:cs="Times New Roman"/>
          <w:sz w:val="28"/>
          <w:szCs w:val="28"/>
        </w:rPr>
        <w:t xml:space="preserve"> - </w:t>
      </w:r>
      <w:proofErr w:type="gramStart"/>
      <w:r w:rsidRPr="00037DE3">
        <w:rPr>
          <w:rFonts w:ascii="Times New Roman" w:hAnsi="Times New Roman" w:cs="Times New Roman"/>
          <w:sz w:val="28"/>
          <w:szCs w:val="28"/>
        </w:rPr>
        <w:t>п</w:t>
      </w:r>
      <w:proofErr w:type="gramEnd"/>
      <w:r w:rsidRPr="00037DE3">
        <w:rPr>
          <w:rFonts w:ascii="Times New Roman" w:hAnsi="Times New Roman" w:cs="Times New Roman"/>
          <w:sz w:val="28"/>
          <w:szCs w:val="28"/>
        </w:rPr>
        <w:t>лановое (целевое) значение целевого показателя за отчетный период;</w:t>
      </w:r>
    </w:p>
    <w:p w:rsidR="00CA66BB" w:rsidRPr="00037DE3" w:rsidRDefault="00B25CCF"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lang w:val="en-US"/>
        </w:rPr>
        <w:t>N</w:t>
      </w:r>
      <w:r w:rsidR="00CA66BB" w:rsidRPr="00037DE3">
        <w:rPr>
          <w:rFonts w:ascii="Times New Roman" w:hAnsi="Times New Roman" w:cs="Times New Roman"/>
          <w:sz w:val="28"/>
          <w:szCs w:val="28"/>
        </w:rPr>
        <w:t xml:space="preserve"> - </w:t>
      </w:r>
      <w:proofErr w:type="gramStart"/>
      <w:r w:rsidR="00CA66BB" w:rsidRPr="00037DE3">
        <w:rPr>
          <w:rFonts w:ascii="Times New Roman" w:hAnsi="Times New Roman" w:cs="Times New Roman"/>
          <w:sz w:val="28"/>
          <w:szCs w:val="28"/>
        </w:rPr>
        <w:t>количество</w:t>
      </w:r>
      <w:proofErr w:type="gramEnd"/>
      <w:r w:rsidR="00CA66BB" w:rsidRPr="00037DE3">
        <w:rPr>
          <w:rFonts w:ascii="Times New Roman" w:hAnsi="Times New Roman" w:cs="Times New Roman"/>
          <w:sz w:val="28"/>
          <w:szCs w:val="28"/>
        </w:rPr>
        <w:t xml:space="preserve"> мероприятий.</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При значении показателя результативности использования субсидии 95 процентов и более результативность использования субсидии признается высокой, при значении от 85 до 95 процентов - средней, при значении 85 процентов и менее - низкой.</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Показатель эффективности использования субсидии (R) рассчитывается по формуле:</w:t>
      </w:r>
    </w:p>
    <w:p w:rsidR="00CA66BB" w:rsidRPr="00037DE3" w:rsidRDefault="00CA66BB" w:rsidP="0019591F">
      <w:pPr>
        <w:autoSpaceDE w:val="0"/>
        <w:autoSpaceDN w:val="0"/>
        <w:adjustRightInd w:val="0"/>
        <w:spacing w:after="0" w:line="240" w:lineRule="auto"/>
        <w:contextualSpacing/>
        <w:jc w:val="both"/>
        <w:rPr>
          <w:rFonts w:ascii="Times New Roman" w:hAnsi="Times New Roman" w:cs="Times New Roman"/>
          <w:sz w:val="28"/>
          <w:szCs w:val="28"/>
        </w:rPr>
      </w:pPr>
    </w:p>
    <w:p w:rsidR="00CA66BB" w:rsidRPr="00037DE3" w:rsidRDefault="00CA66BB" w:rsidP="0019591F">
      <w:pPr>
        <w:autoSpaceDE w:val="0"/>
        <w:autoSpaceDN w:val="0"/>
        <w:adjustRightInd w:val="0"/>
        <w:spacing w:after="0" w:line="240" w:lineRule="auto"/>
        <w:contextualSpacing/>
        <w:jc w:val="center"/>
        <w:rPr>
          <w:rFonts w:ascii="Times New Roman" w:hAnsi="Times New Roman" w:cs="Times New Roman"/>
          <w:sz w:val="28"/>
          <w:szCs w:val="28"/>
        </w:rPr>
      </w:pPr>
      <w:r w:rsidRPr="00037DE3">
        <w:rPr>
          <w:rFonts w:ascii="Times New Roman" w:hAnsi="Times New Roman" w:cs="Times New Roman"/>
          <w:sz w:val="28"/>
          <w:szCs w:val="28"/>
        </w:rPr>
        <w:t xml:space="preserve">R = </w:t>
      </w:r>
      <w:proofErr w:type="gramStart"/>
      <w:r w:rsidRPr="00037DE3">
        <w:rPr>
          <w:rFonts w:ascii="Times New Roman" w:hAnsi="Times New Roman" w:cs="Times New Roman"/>
          <w:sz w:val="28"/>
          <w:szCs w:val="28"/>
        </w:rPr>
        <w:t>Р</w:t>
      </w:r>
      <w:proofErr w:type="gramEnd"/>
      <w:r w:rsidRPr="00037DE3">
        <w:rPr>
          <w:rFonts w:ascii="Times New Roman" w:hAnsi="Times New Roman" w:cs="Times New Roman"/>
          <w:sz w:val="28"/>
          <w:szCs w:val="28"/>
        </w:rPr>
        <w:t xml:space="preserve"> / (F </w:t>
      </w:r>
      <w:r w:rsidRPr="00037DE3">
        <w:rPr>
          <w:rFonts w:ascii="Times New Roman" w:hAnsi="Times New Roman" w:cs="Times New Roman"/>
          <w:sz w:val="28"/>
          <w:szCs w:val="28"/>
          <w:vertAlign w:val="subscript"/>
        </w:rPr>
        <w:t>тек.</w:t>
      </w:r>
      <w:r w:rsidRPr="00037DE3">
        <w:rPr>
          <w:rFonts w:ascii="Times New Roman" w:hAnsi="Times New Roman" w:cs="Times New Roman"/>
          <w:sz w:val="28"/>
          <w:szCs w:val="28"/>
        </w:rPr>
        <w:t xml:space="preserve"> / </w:t>
      </w:r>
      <w:proofErr w:type="gramStart"/>
      <w:r w:rsidRPr="00037DE3">
        <w:rPr>
          <w:rFonts w:ascii="Times New Roman" w:hAnsi="Times New Roman" w:cs="Times New Roman"/>
          <w:sz w:val="28"/>
          <w:szCs w:val="28"/>
        </w:rPr>
        <w:t xml:space="preserve">F </w:t>
      </w:r>
      <w:r w:rsidRPr="00037DE3">
        <w:rPr>
          <w:rFonts w:ascii="Times New Roman" w:hAnsi="Times New Roman" w:cs="Times New Roman"/>
          <w:sz w:val="28"/>
          <w:szCs w:val="28"/>
          <w:vertAlign w:val="subscript"/>
        </w:rPr>
        <w:t>план.),</w:t>
      </w:r>
      <w:proofErr w:type="gramEnd"/>
    </w:p>
    <w:p w:rsidR="00CA66BB" w:rsidRPr="00037DE3" w:rsidRDefault="00CA66BB" w:rsidP="0019591F">
      <w:pPr>
        <w:autoSpaceDE w:val="0"/>
        <w:autoSpaceDN w:val="0"/>
        <w:adjustRightInd w:val="0"/>
        <w:spacing w:after="0" w:line="240" w:lineRule="auto"/>
        <w:contextualSpacing/>
        <w:jc w:val="both"/>
        <w:rPr>
          <w:rFonts w:ascii="Times New Roman" w:hAnsi="Times New Roman" w:cs="Times New Roman"/>
          <w:sz w:val="28"/>
          <w:szCs w:val="28"/>
        </w:rPr>
      </w:pPr>
    </w:p>
    <w:p w:rsidR="00CA66BB" w:rsidRPr="00037DE3" w:rsidRDefault="00CA66BB" w:rsidP="0019591F">
      <w:pPr>
        <w:autoSpaceDE w:val="0"/>
        <w:autoSpaceDN w:val="0"/>
        <w:adjustRightInd w:val="0"/>
        <w:spacing w:after="0" w:line="240" w:lineRule="auto"/>
        <w:contextualSpacing/>
        <w:rPr>
          <w:rFonts w:ascii="Times New Roman" w:hAnsi="Times New Roman" w:cs="Times New Roman"/>
          <w:sz w:val="28"/>
          <w:szCs w:val="28"/>
        </w:rPr>
      </w:pPr>
      <w:r w:rsidRPr="00037DE3">
        <w:rPr>
          <w:rFonts w:ascii="Times New Roman" w:hAnsi="Times New Roman" w:cs="Times New Roman"/>
          <w:sz w:val="28"/>
          <w:szCs w:val="28"/>
        </w:rPr>
        <w:t>где:</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proofErr w:type="gramStart"/>
      <w:r w:rsidRPr="00037DE3">
        <w:rPr>
          <w:rFonts w:ascii="Times New Roman" w:hAnsi="Times New Roman" w:cs="Times New Roman"/>
          <w:sz w:val="28"/>
          <w:szCs w:val="28"/>
        </w:rPr>
        <w:t>Р</w:t>
      </w:r>
      <w:proofErr w:type="gramEnd"/>
      <w:r w:rsidRPr="00037DE3">
        <w:rPr>
          <w:rFonts w:ascii="Times New Roman" w:hAnsi="Times New Roman" w:cs="Times New Roman"/>
          <w:sz w:val="28"/>
          <w:szCs w:val="28"/>
        </w:rPr>
        <w:t xml:space="preserve"> - показатель результативности использования субсидии;</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F </w:t>
      </w:r>
      <w:r w:rsidRPr="00037DE3">
        <w:rPr>
          <w:rFonts w:ascii="Times New Roman" w:hAnsi="Times New Roman" w:cs="Times New Roman"/>
          <w:sz w:val="28"/>
          <w:szCs w:val="28"/>
          <w:vertAlign w:val="subscript"/>
        </w:rPr>
        <w:t>тек</w:t>
      </w:r>
      <w:proofErr w:type="gramStart"/>
      <w:r w:rsidRPr="00037DE3">
        <w:rPr>
          <w:rFonts w:ascii="Times New Roman" w:hAnsi="Times New Roman" w:cs="Times New Roman"/>
          <w:sz w:val="28"/>
          <w:szCs w:val="28"/>
          <w:vertAlign w:val="subscript"/>
        </w:rPr>
        <w:t>.</w:t>
      </w:r>
      <w:proofErr w:type="gramEnd"/>
      <w:r w:rsidRPr="00037DE3">
        <w:rPr>
          <w:rFonts w:ascii="Times New Roman" w:hAnsi="Times New Roman" w:cs="Times New Roman"/>
          <w:sz w:val="28"/>
          <w:szCs w:val="28"/>
        </w:rPr>
        <w:t xml:space="preserve"> - </w:t>
      </w:r>
      <w:proofErr w:type="gramStart"/>
      <w:r w:rsidRPr="00037DE3">
        <w:rPr>
          <w:rFonts w:ascii="Times New Roman" w:hAnsi="Times New Roman" w:cs="Times New Roman"/>
          <w:sz w:val="28"/>
          <w:szCs w:val="28"/>
        </w:rPr>
        <w:t>ф</w:t>
      </w:r>
      <w:proofErr w:type="gramEnd"/>
      <w:r w:rsidRPr="00037DE3">
        <w:rPr>
          <w:rFonts w:ascii="Times New Roman" w:hAnsi="Times New Roman" w:cs="Times New Roman"/>
          <w:sz w:val="28"/>
          <w:szCs w:val="28"/>
        </w:rPr>
        <w:t>актическая сумма финансирования за отчетный период;</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xml:space="preserve">F </w:t>
      </w:r>
      <w:r w:rsidRPr="00037DE3">
        <w:rPr>
          <w:rFonts w:ascii="Times New Roman" w:hAnsi="Times New Roman" w:cs="Times New Roman"/>
          <w:sz w:val="28"/>
          <w:szCs w:val="28"/>
          <w:vertAlign w:val="subscript"/>
        </w:rPr>
        <w:t>план</w:t>
      </w:r>
      <w:proofErr w:type="gramStart"/>
      <w:r w:rsidRPr="00037DE3">
        <w:rPr>
          <w:rFonts w:ascii="Times New Roman" w:hAnsi="Times New Roman" w:cs="Times New Roman"/>
          <w:sz w:val="28"/>
          <w:szCs w:val="28"/>
          <w:vertAlign w:val="subscript"/>
        </w:rPr>
        <w:t>.</w:t>
      </w:r>
      <w:proofErr w:type="gramEnd"/>
      <w:r w:rsidRPr="00037DE3">
        <w:rPr>
          <w:rFonts w:ascii="Times New Roman" w:hAnsi="Times New Roman" w:cs="Times New Roman"/>
          <w:sz w:val="28"/>
          <w:szCs w:val="28"/>
        </w:rPr>
        <w:t xml:space="preserve"> - </w:t>
      </w:r>
      <w:proofErr w:type="gramStart"/>
      <w:r w:rsidRPr="00037DE3">
        <w:rPr>
          <w:rFonts w:ascii="Times New Roman" w:hAnsi="Times New Roman" w:cs="Times New Roman"/>
          <w:sz w:val="28"/>
          <w:szCs w:val="28"/>
        </w:rPr>
        <w:t>п</w:t>
      </w:r>
      <w:proofErr w:type="gramEnd"/>
      <w:r w:rsidRPr="00037DE3">
        <w:rPr>
          <w:rFonts w:ascii="Times New Roman" w:hAnsi="Times New Roman" w:cs="Times New Roman"/>
          <w:sz w:val="28"/>
          <w:szCs w:val="28"/>
        </w:rPr>
        <w:t>лановая сумма финансирования за отчетный период.</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При значении показателя эффективности использования субсидии 95 процентов и более эффективность реализации Программы и использования субсидии признается высокой, при значении от 85 до 95 процентов - средней, при значении 85 процентов и менее - низкой.</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При расчете результативности, эффективности использования субсидии применяются следующие целевые показатели и их весовые коэффициенты:</w:t>
      </w:r>
    </w:p>
    <w:p w:rsidR="00CA66BB" w:rsidRPr="00037DE3" w:rsidRDefault="00CA66BB" w:rsidP="0019591F">
      <w:pPr>
        <w:autoSpaceDE w:val="0"/>
        <w:autoSpaceDN w:val="0"/>
        <w:adjustRightInd w:val="0"/>
        <w:spacing w:after="0" w:line="240" w:lineRule="auto"/>
        <w:contextualSpacing/>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320"/>
        <w:gridCol w:w="2154"/>
      </w:tblGrid>
      <w:tr w:rsidR="00037DE3" w:rsidRPr="00037DE3">
        <w:tc>
          <w:tcPr>
            <w:tcW w:w="567" w:type="dxa"/>
            <w:tcBorders>
              <w:top w:val="single" w:sz="4" w:space="0" w:color="auto"/>
              <w:left w:val="single" w:sz="4" w:space="0" w:color="auto"/>
              <w:bottom w:val="single" w:sz="4" w:space="0" w:color="auto"/>
              <w:right w:val="single" w:sz="4" w:space="0" w:color="auto"/>
            </w:tcBorders>
          </w:tcPr>
          <w:p w:rsidR="00CA66BB" w:rsidRPr="00037DE3" w:rsidRDefault="00B25CCF" w:rsidP="0019591F">
            <w:pPr>
              <w:autoSpaceDE w:val="0"/>
              <w:autoSpaceDN w:val="0"/>
              <w:adjustRightInd w:val="0"/>
              <w:spacing w:after="0" w:line="240" w:lineRule="auto"/>
              <w:contextualSpacing/>
              <w:jc w:val="center"/>
              <w:rPr>
                <w:rFonts w:ascii="Times New Roman" w:hAnsi="Times New Roman" w:cs="Times New Roman"/>
                <w:sz w:val="28"/>
                <w:szCs w:val="28"/>
              </w:rPr>
            </w:pPr>
            <w:r>
              <w:rPr>
                <w:rFonts w:ascii="Times New Roman" w:hAnsi="Times New Roman" w:cs="Times New Roman"/>
                <w:sz w:val="28"/>
                <w:szCs w:val="28"/>
              </w:rPr>
              <w:t>№</w:t>
            </w:r>
          </w:p>
          <w:p w:rsidR="00CA66BB" w:rsidRPr="00037DE3" w:rsidRDefault="00CA66BB" w:rsidP="0019591F">
            <w:pPr>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037DE3">
              <w:rPr>
                <w:rFonts w:ascii="Times New Roman" w:hAnsi="Times New Roman" w:cs="Times New Roman"/>
                <w:sz w:val="28"/>
                <w:szCs w:val="28"/>
              </w:rPr>
              <w:t>п</w:t>
            </w:r>
            <w:proofErr w:type="gramEnd"/>
            <w:r w:rsidRPr="00037DE3">
              <w:rPr>
                <w:rFonts w:ascii="Times New Roman" w:hAnsi="Times New Roman" w:cs="Times New Roman"/>
                <w:sz w:val="28"/>
                <w:szCs w:val="28"/>
              </w:rPr>
              <w:t>/п</w:t>
            </w:r>
          </w:p>
        </w:tc>
        <w:tc>
          <w:tcPr>
            <w:tcW w:w="6320" w:type="dxa"/>
            <w:tcBorders>
              <w:top w:val="single" w:sz="4" w:space="0" w:color="auto"/>
              <w:left w:val="single" w:sz="4" w:space="0" w:color="auto"/>
              <w:bottom w:val="single" w:sz="4" w:space="0" w:color="auto"/>
              <w:right w:val="single" w:sz="4" w:space="0" w:color="auto"/>
            </w:tcBorders>
          </w:tcPr>
          <w:p w:rsidR="00CA66BB" w:rsidRPr="00037DE3" w:rsidRDefault="00CA66BB" w:rsidP="0019591F">
            <w:pPr>
              <w:autoSpaceDE w:val="0"/>
              <w:autoSpaceDN w:val="0"/>
              <w:adjustRightInd w:val="0"/>
              <w:spacing w:after="0" w:line="240" w:lineRule="auto"/>
              <w:contextualSpacing/>
              <w:jc w:val="center"/>
              <w:rPr>
                <w:rFonts w:ascii="Times New Roman" w:hAnsi="Times New Roman" w:cs="Times New Roman"/>
                <w:sz w:val="28"/>
                <w:szCs w:val="28"/>
              </w:rPr>
            </w:pPr>
            <w:r w:rsidRPr="00037DE3">
              <w:rPr>
                <w:rFonts w:ascii="Times New Roman" w:hAnsi="Times New Roman" w:cs="Times New Roman"/>
                <w:sz w:val="28"/>
                <w:szCs w:val="28"/>
              </w:rPr>
              <w:t>Наименование целевого показателя</w:t>
            </w:r>
          </w:p>
        </w:tc>
        <w:tc>
          <w:tcPr>
            <w:tcW w:w="2154" w:type="dxa"/>
            <w:tcBorders>
              <w:top w:val="single" w:sz="4" w:space="0" w:color="auto"/>
              <w:left w:val="single" w:sz="4" w:space="0" w:color="auto"/>
              <w:bottom w:val="single" w:sz="4" w:space="0" w:color="auto"/>
              <w:right w:val="single" w:sz="4" w:space="0" w:color="auto"/>
            </w:tcBorders>
          </w:tcPr>
          <w:p w:rsidR="00CA66BB" w:rsidRPr="00037DE3" w:rsidRDefault="00CA66BB" w:rsidP="0019591F">
            <w:pPr>
              <w:autoSpaceDE w:val="0"/>
              <w:autoSpaceDN w:val="0"/>
              <w:adjustRightInd w:val="0"/>
              <w:spacing w:after="0" w:line="240" w:lineRule="auto"/>
              <w:contextualSpacing/>
              <w:jc w:val="center"/>
              <w:rPr>
                <w:rFonts w:ascii="Times New Roman" w:hAnsi="Times New Roman" w:cs="Times New Roman"/>
                <w:sz w:val="28"/>
                <w:szCs w:val="28"/>
              </w:rPr>
            </w:pPr>
            <w:r w:rsidRPr="00037DE3">
              <w:rPr>
                <w:rFonts w:ascii="Times New Roman" w:hAnsi="Times New Roman" w:cs="Times New Roman"/>
                <w:sz w:val="28"/>
                <w:szCs w:val="28"/>
              </w:rPr>
              <w:t>Значение весового коэффициента</w:t>
            </w:r>
          </w:p>
        </w:tc>
      </w:tr>
      <w:tr w:rsidR="00037DE3" w:rsidRPr="00037DE3">
        <w:tc>
          <w:tcPr>
            <w:tcW w:w="567" w:type="dxa"/>
            <w:tcBorders>
              <w:top w:val="single" w:sz="4" w:space="0" w:color="auto"/>
              <w:left w:val="single" w:sz="4" w:space="0" w:color="auto"/>
              <w:bottom w:val="single" w:sz="4" w:space="0" w:color="auto"/>
              <w:right w:val="single" w:sz="4" w:space="0" w:color="auto"/>
            </w:tcBorders>
          </w:tcPr>
          <w:p w:rsidR="00CA66BB" w:rsidRPr="00037DE3" w:rsidRDefault="00CA66BB" w:rsidP="0019591F">
            <w:pPr>
              <w:autoSpaceDE w:val="0"/>
              <w:autoSpaceDN w:val="0"/>
              <w:adjustRightInd w:val="0"/>
              <w:spacing w:after="0" w:line="240" w:lineRule="auto"/>
              <w:contextualSpacing/>
              <w:jc w:val="center"/>
              <w:rPr>
                <w:rFonts w:ascii="Times New Roman" w:hAnsi="Times New Roman" w:cs="Times New Roman"/>
                <w:sz w:val="28"/>
                <w:szCs w:val="28"/>
              </w:rPr>
            </w:pPr>
            <w:r w:rsidRPr="00037DE3">
              <w:rPr>
                <w:rFonts w:ascii="Times New Roman" w:hAnsi="Times New Roman" w:cs="Times New Roman"/>
                <w:sz w:val="28"/>
                <w:szCs w:val="28"/>
              </w:rPr>
              <w:t>1</w:t>
            </w:r>
          </w:p>
        </w:tc>
        <w:tc>
          <w:tcPr>
            <w:tcW w:w="6320" w:type="dxa"/>
            <w:tcBorders>
              <w:top w:val="single" w:sz="4" w:space="0" w:color="auto"/>
              <w:left w:val="single" w:sz="4" w:space="0" w:color="auto"/>
              <w:bottom w:val="single" w:sz="4" w:space="0" w:color="auto"/>
              <w:right w:val="single" w:sz="4" w:space="0" w:color="auto"/>
            </w:tcBorders>
          </w:tcPr>
          <w:p w:rsidR="00CA66BB" w:rsidRPr="00037DE3" w:rsidRDefault="00CA66BB" w:rsidP="0019591F">
            <w:pPr>
              <w:autoSpaceDE w:val="0"/>
              <w:autoSpaceDN w:val="0"/>
              <w:adjustRightInd w:val="0"/>
              <w:spacing w:after="0" w:line="240" w:lineRule="auto"/>
              <w:contextualSpacing/>
              <w:rPr>
                <w:rFonts w:ascii="Times New Roman" w:hAnsi="Times New Roman" w:cs="Times New Roman"/>
                <w:sz w:val="28"/>
                <w:szCs w:val="28"/>
              </w:rPr>
            </w:pPr>
            <w:r w:rsidRPr="00037DE3">
              <w:rPr>
                <w:rFonts w:ascii="Times New Roman" w:hAnsi="Times New Roman" w:cs="Times New Roman"/>
                <w:sz w:val="28"/>
                <w:szCs w:val="28"/>
              </w:rPr>
              <w:t>Доля технической готовности мероприятия (объекта), %</w:t>
            </w:r>
          </w:p>
        </w:tc>
        <w:tc>
          <w:tcPr>
            <w:tcW w:w="2154" w:type="dxa"/>
            <w:tcBorders>
              <w:top w:val="single" w:sz="4" w:space="0" w:color="auto"/>
              <w:left w:val="single" w:sz="4" w:space="0" w:color="auto"/>
              <w:bottom w:val="single" w:sz="4" w:space="0" w:color="auto"/>
              <w:right w:val="single" w:sz="4" w:space="0" w:color="auto"/>
            </w:tcBorders>
          </w:tcPr>
          <w:p w:rsidR="00CA66BB" w:rsidRPr="00037DE3" w:rsidRDefault="00CA66BB" w:rsidP="0019591F">
            <w:pPr>
              <w:autoSpaceDE w:val="0"/>
              <w:autoSpaceDN w:val="0"/>
              <w:adjustRightInd w:val="0"/>
              <w:spacing w:after="0" w:line="240" w:lineRule="auto"/>
              <w:contextualSpacing/>
              <w:jc w:val="center"/>
              <w:rPr>
                <w:rFonts w:ascii="Times New Roman" w:hAnsi="Times New Roman" w:cs="Times New Roman"/>
                <w:sz w:val="28"/>
                <w:szCs w:val="28"/>
              </w:rPr>
            </w:pPr>
            <w:r w:rsidRPr="00037DE3">
              <w:rPr>
                <w:rFonts w:ascii="Times New Roman" w:hAnsi="Times New Roman" w:cs="Times New Roman"/>
                <w:sz w:val="28"/>
                <w:szCs w:val="28"/>
              </w:rPr>
              <w:t>0,5</w:t>
            </w:r>
          </w:p>
        </w:tc>
      </w:tr>
      <w:tr w:rsidR="00037DE3" w:rsidRPr="00037DE3">
        <w:tc>
          <w:tcPr>
            <w:tcW w:w="567" w:type="dxa"/>
            <w:tcBorders>
              <w:top w:val="single" w:sz="4" w:space="0" w:color="auto"/>
              <w:left w:val="single" w:sz="4" w:space="0" w:color="auto"/>
              <w:bottom w:val="single" w:sz="4" w:space="0" w:color="auto"/>
              <w:right w:val="single" w:sz="4" w:space="0" w:color="auto"/>
            </w:tcBorders>
          </w:tcPr>
          <w:p w:rsidR="00CA66BB" w:rsidRPr="00037DE3" w:rsidRDefault="00CA66BB" w:rsidP="0019591F">
            <w:pPr>
              <w:autoSpaceDE w:val="0"/>
              <w:autoSpaceDN w:val="0"/>
              <w:adjustRightInd w:val="0"/>
              <w:spacing w:after="0" w:line="240" w:lineRule="auto"/>
              <w:contextualSpacing/>
              <w:jc w:val="center"/>
              <w:rPr>
                <w:rFonts w:ascii="Times New Roman" w:hAnsi="Times New Roman" w:cs="Times New Roman"/>
                <w:sz w:val="28"/>
                <w:szCs w:val="28"/>
              </w:rPr>
            </w:pPr>
            <w:r w:rsidRPr="00037DE3">
              <w:rPr>
                <w:rFonts w:ascii="Times New Roman" w:hAnsi="Times New Roman" w:cs="Times New Roman"/>
                <w:sz w:val="28"/>
                <w:szCs w:val="28"/>
              </w:rPr>
              <w:lastRenderedPageBreak/>
              <w:t>2</w:t>
            </w:r>
          </w:p>
        </w:tc>
        <w:tc>
          <w:tcPr>
            <w:tcW w:w="6320" w:type="dxa"/>
            <w:tcBorders>
              <w:top w:val="single" w:sz="4" w:space="0" w:color="auto"/>
              <w:left w:val="single" w:sz="4" w:space="0" w:color="auto"/>
              <w:bottom w:val="single" w:sz="4" w:space="0" w:color="auto"/>
              <w:right w:val="single" w:sz="4" w:space="0" w:color="auto"/>
            </w:tcBorders>
          </w:tcPr>
          <w:p w:rsidR="00CA66BB" w:rsidRPr="00037DE3" w:rsidRDefault="00CA66BB" w:rsidP="0019591F">
            <w:pPr>
              <w:autoSpaceDE w:val="0"/>
              <w:autoSpaceDN w:val="0"/>
              <w:adjustRightInd w:val="0"/>
              <w:spacing w:after="0" w:line="240" w:lineRule="auto"/>
              <w:contextualSpacing/>
              <w:rPr>
                <w:rFonts w:ascii="Times New Roman" w:hAnsi="Times New Roman" w:cs="Times New Roman"/>
                <w:sz w:val="28"/>
                <w:szCs w:val="28"/>
              </w:rPr>
            </w:pPr>
            <w:r w:rsidRPr="00037DE3">
              <w:rPr>
                <w:rFonts w:ascii="Times New Roman" w:hAnsi="Times New Roman" w:cs="Times New Roman"/>
                <w:sz w:val="28"/>
                <w:szCs w:val="28"/>
              </w:rPr>
              <w:t>Доля освоенных средств в общей сметной стоимости мероприятия (объекта), %</w:t>
            </w:r>
          </w:p>
        </w:tc>
        <w:tc>
          <w:tcPr>
            <w:tcW w:w="2154" w:type="dxa"/>
            <w:tcBorders>
              <w:top w:val="single" w:sz="4" w:space="0" w:color="auto"/>
              <w:left w:val="single" w:sz="4" w:space="0" w:color="auto"/>
              <w:bottom w:val="single" w:sz="4" w:space="0" w:color="auto"/>
              <w:right w:val="single" w:sz="4" w:space="0" w:color="auto"/>
            </w:tcBorders>
          </w:tcPr>
          <w:p w:rsidR="00CA66BB" w:rsidRPr="00037DE3" w:rsidRDefault="00CA66BB" w:rsidP="0019591F">
            <w:pPr>
              <w:autoSpaceDE w:val="0"/>
              <w:autoSpaceDN w:val="0"/>
              <w:adjustRightInd w:val="0"/>
              <w:spacing w:after="0" w:line="240" w:lineRule="auto"/>
              <w:contextualSpacing/>
              <w:jc w:val="center"/>
              <w:rPr>
                <w:rFonts w:ascii="Times New Roman" w:hAnsi="Times New Roman" w:cs="Times New Roman"/>
                <w:sz w:val="28"/>
                <w:szCs w:val="28"/>
              </w:rPr>
            </w:pPr>
            <w:r w:rsidRPr="00037DE3">
              <w:rPr>
                <w:rFonts w:ascii="Times New Roman" w:hAnsi="Times New Roman" w:cs="Times New Roman"/>
                <w:sz w:val="28"/>
                <w:szCs w:val="28"/>
              </w:rPr>
              <w:t>0,5</w:t>
            </w:r>
          </w:p>
        </w:tc>
      </w:tr>
      <w:tr w:rsidR="00CA66BB" w:rsidRPr="00037DE3">
        <w:tc>
          <w:tcPr>
            <w:tcW w:w="6887" w:type="dxa"/>
            <w:gridSpan w:val="2"/>
            <w:tcBorders>
              <w:top w:val="single" w:sz="4" w:space="0" w:color="auto"/>
              <w:left w:val="single" w:sz="4" w:space="0" w:color="auto"/>
              <w:bottom w:val="single" w:sz="4" w:space="0" w:color="auto"/>
              <w:right w:val="single" w:sz="4" w:space="0" w:color="auto"/>
            </w:tcBorders>
          </w:tcPr>
          <w:p w:rsidR="00CA66BB" w:rsidRPr="00037DE3" w:rsidRDefault="00CA66BB" w:rsidP="0019591F">
            <w:pPr>
              <w:autoSpaceDE w:val="0"/>
              <w:autoSpaceDN w:val="0"/>
              <w:adjustRightInd w:val="0"/>
              <w:spacing w:after="0" w:line="240" w:lineRule="auto"/>
              <w:contextualSpacing/>
              <w:rPr>
                <w:rFonts w:ascii="Times New Roman" w:hAnsi="Times New Roman" w:cs="Times New Roman"/>
                <w:sz w:val="28"/>
                <w:szCs w:val="28"/>
              </w:rPr>
            </w:pPr>
            <w:r w:rsidRPr="00037DE3">
              <w:rPr>
                <w:rFonts w:ascii="Times New Roman" w:hAnsi="Times New Roman" w:cs="Times New Roman"/>
                <w:sz w:val="28"/>
                <w:szCs w:val="28"/>
              </w:rPr>
              <w:t>Итого</w:t>
            </w:r>
          </w:p>
        </w:tc>
        <w:tc>
          <w:tcPr>
            <w:tcW w:w="2154" w:type="dxa"/>
            <w:tcBorders>
              <w:top w:val="single" w:sz="4" w:space="0" w:color="auto"/>
              <w:left w:val="single" w:sz="4" w:space="0" w:color="auto"/>
              <w:bottom w:val="single" w:sz="4" w:space="0" w:color="auto"/>
              <w:right w:val="single" w:sz="4" w:space="0" w:color="auto"/>
            </w:tcBorders>
          </w:tcPr>
          <w:p w:rsidR="00CA66BB" w:rsidRPr="00037DE3" w:rsidRDefault="00CA66BB" w:rsidP="0019591F">
            <w:pPr>
              <w:autoSpaceDE w:val="0"/>
              <w:autoSpaceDN w:val="0"/>
              <w:adjustRightInd w:val="0"/>
              <w:spacing w:after="0" w:line="240" w:lineRule="auto"/>
              <w:contextualSpacing/>
              <w:jc w:val="center"/>
              <w:rPr>
                <w:rFonts w:ascii="Times New Roman" w:hAnsi="Times New Roman" w:cs="Times New Roman"/>
                <w:sz w:val="28"/>
                <w:szCs w:val="28"/>
              </w:rPr>
            </w:pPr>
            <w:r w:rsidRPr="00037DE3">
              <w:rPr>
                <w:rFonts w:ascii="Times New Roman" w:hAnsi="Times New Roman" w:cs="Times New Roman"/>
                <w:sz w:val="28"/>
                <w:szCs w:val="28"/>
              </w:rPr>
              <w:t>1,0</w:t>
            </w:r>
          </w:p>
        </w:tc>
      </w:tr>
    </w:tbl>
    <w:p w:rsidR="00CA66BB" w:rsidRPr="00037DE3" w:rsidRDefault="00CA66BB" w:rsidP="0019591F">
      <w:pPr>
        <w:autoSpaceDE w:val="0"/>
        <w:autoSpaceDN w:val="0"/>
        <w:adjustRightInd w:val="0"/>
        <w:spacing w:after="0" w:line="240" w:lineRule="auto"/>
        <w:contextualSpacing/>
        <w:jc w:val="both"/>
        <w:rPr>
          <w:rFonts w:ascii="Times New Roman" w:hAnsi="Times New Roman" w:cs="Times New Roman"/>
          <w:sz w:val="28"/>
          <w:szCs w:val="28"/>
        </w:rPr>
      </w:pPr>
    </w:p>
    <w:p w:rsidR="00CA66BB" w:rsidRPr="00037DE3" w:rsidRDefault="00CA66BB" w:rsidP="0019591F">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1</w:t>
      </w:r>
      <w:r w:rsidR="00917917">
        <w:rPr>
          <w:rFonts w:ascii="Times New Roman" w:hAnsi="Times New Roman" w:cs="Times New Roman"/>
          <w:sz w:val="28"/>
          <w:szCs w:val="28"/>
        </w:rPr>
        <w:t>6</w:t>
      </w:r>
      <w:r w:rsidRPr="00037DE3">
        <w:rPr>
          <w:rFonts w:ascii="Times New Roman" w:hAnsi="Times New Roman" w:cs="Times New Roman"/>
          <w:sz w:val="28"/>
          <w:szCs w:val="28"/>
        </w:rPr>
        <w:t xml:space="preserve">. На основании </w:t>
      </w:r>
      <w:hyperlink r:id="rId25" w:history="1">
        <w:r w:rsidRPr="00037DE3">
          <w:rPr>
            <w:rFonts w:ascii="Times New Roman" w:hAnsi="Times New Roman" w:cs="Times New Roman"/>
            <w:sz w:val="28"/>
            <w:szCs w:val="28"/>
          </w:rPr>
          <w:t>приказа</w:t>
        </w:r>
      </w:hyperlink>
      <w:r w:rsidRPr="00037DE3">
        <w:rPr>
          <w:rFonts w:ascii="Times New Roman" w:hAnsi="Times New Roman" w:cs="Times New Roman"/>
          <w:sz w:val="28"/>
          <w:szCs w:val="28"/>
        </w:rPr>
        <w:t xml:space="preserve"> Министерства финансов Российской Федерации от 14 декабря 2018 г. </w:t>
      </w:r>
      <w:r w:rsidR="00B25CCF">
        <w:rPr>
          <w:rFonts w:ascii="Times New Roman" w:hAnsi="Times New Roman" w:cs="Times New Roman"/>
          <w:sz w:val="28"/>
          <w:szCs w:val="28"/>
        </w:rPr>
        <w:t>№</w:t>
      </w:r>
      <w:r w:rsidRPr="00037DE3">
        <w:rPr>
          <w:rFonts w:ascii="Times New Roman" w:hAnsi="Times New Roman" w:cs="Times New Roman"/>
          <w:sz w:val="28"/>
          <w:szCs w:val="28"/>
        </w:rPr>
        <w:t xml:space="preserve"> 269н "Об утверждении типовой формы соглашения о предоставлении субсидии из федерального бюджета бюджету субъекта Российской Федерации" муниципальные районы (городские округа, городские поселения) области представляют в департамент:</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отчет о расходах муниципального района (городского округа, городского поселения) области, в целях софинансирования которых предоставляется субсидия, - не позднее 05 числа месяца, следующего за кварталом, в котором была получена субсидия;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отчет о достижении значений показателей результатов использования субсидии - не позднее 10 января года, следующего за годом, в котором была получена субсидия;</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отчет о заключенных контрактах (договорах) на поставку товаров, выполнение работ, оказание услуг по объектам капитального строительства (реконструкции), о приобретении объектов недвижимого имущества в муниципальную собственность - не позднее 05 числа месяца, следующего за отчетным месяцем;</w:t>
      </w:r>
    </w:p>
    <w:p w:rsidR="00CA66BB" w:rsidRPr="00037DE3" w:rsidRDefault="00CA66BB" w:rsidP="0019591F">
      <w:pPr>
        <w:autoSpaceDE w:val="0"/>
        <w:autoSpaceDN w:val="0"/>
        <w:adjustRightInd w:val="0"/>
        <w:spacing w:before="200" w:after="0" w:line="240" w:lineRule="auto"/>
        <w:ind w:firstLine="540"/>
        <w:contextualSpacing/>
        <w:jc w:val="both"/>
        <w:rPr>
          <w:rFonts w:ascii="Times New Roman" w:hAnsi="Times New Roman" w:cs="Times New Roman"/>
          <w:sz w:val="28"/>
          <w:szCs w:val="28"/>
        </w:rPr>
      </w:pPr>
      <w:r w:rsidRPr="00037DE3">
        <w:rPr>
          <w:rFonts w:ascii="Times New Roman" w:hAnsi="Times New Roman" w:cs="Times New Roman"/>
          <w:sz w:val="28"/>
          <w:szCs w:val="28"/>
        </w:rPr>
        <w:t>- отчет о ходе строительства объектов капитального строительства (реконструкции), о приобретении объектов недвижимого имущества в муниципальную собственность - ежемесячно не позднее 05 числа месяца, следующего за отчетным месяцем.</w:t>
      </w:r>
    </w:p>
    <w:p w:rsidR="003F32A6" w:rsidRPr="00037DE3" w:rsidRDefault="003F32A6" w:rsidP="0019591F">
      <w:pPr>
        <w:contextualSpacing/>
        <w:rPr>
          <w:rFonts w:ascii="Times New Roman" w:hAnsi="Times New Roman" w:cs="Times New Roman"/>
          <w:sz w:val="28"/>
          <w:szCs w:val="28"/>
        </w:rPr>
      </w:pPr>
    </w:p>
    <w:sectPr w:rsidR="003F32A6" w:rsidRPr="00037DE3" w:rsidSect="00B25CCF">
      <w:headerReference w:type="default" r:id="rId26"/>
      <w:pgSz w:w="11906" w:h="16838" w:code="9"/>
      <w:pgMar w:top="1134" w:right="851" w:bottom="1134" w:left="1418"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E83" w:rsidRDefault="009F1E83" w:rsidP="00CA66BB">
      <w:pPr>
        <w:spacing w:after="0" w:line="240" w:lineRule="auto"/>
      </w:pPr>
      <w:r>
        <w:separator/>
      </w:r>
    </w:p>
  </w:endnote>
  <w:endnote w:type="continuationSeparator" w:id="0">
    <w:p w:rsidR="009F1E83" w:rsidRDefault="009F1E83" w:rsidP="00CA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E83" w:rsidRDefault="009F1E83" w:rsidP="00CA66BB">
      <w:pPr>
        <w:spacing w:after="0" w:line="240" w:lineRule="auto"/>
      </w:pPr>
      <w:r>
        <w:separator/>
      </w:r>
    </w:p>
  </w:footnote>
  <w:footnote w:type="continuationSeparator" w:id="0">
    <w:p w:rsidR="009F1E83" w:rsidRDefault="009F1E83" w:rsidP="00CA6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389105"/>
      <w:docPartObj>
        <w:docPartGallery w:val="Page Numbers (Top of Page)"/>
        <w:docPartUnique/>
      </w:docPartObj>
    </w:sdtPr>
    <w:sdtEndPr>
      <w:rPr>
        <w:rFonts w:ascii="Times New Roman" w:hAnsi="Times New Roman" w:cs="Times New Roman"/>
        <w:sz w:val="28"/>
        <w:szCs w:val="28"/>
      </w:rPr>
    </w:sdtEndPr>
    <w:sdtContent>
      <w:p w:rsidR="00CA66BB" w:rsidRPr="00CA66BB" w:rsidRDefault="00CA66BB">
        <w:pPr>
          <w:pStyle w:val="a5"/>
          <w:jc w:val="center"/>
          <w:rPr>
            <w:rFonts w:ascii="Times New Roman" w:hAnsi="Times New Roman" w:cs="Times New Roman"/>
            <w:sz w:val="28"/>
            <w:szCs w:val="28"/>
          </w:rPr>
        </w:pPr>
        <w:r w:rsidRPr="00CA66BB">
          <w:rPr>
            <w:rFonts w:ascii="Times New Roman" w:hAnsi="Times New Roman" w:cs="Times New Roman"/>
            <w:sz w:val="28"/>
            <w:szCs w:val="28"/>
          </w:rPr>
          <w:fldChar w:fldCharType="begin"/>
        </w:r>
        <w:r w:rsidRPr="00CA66BB">
          <w:rPr>
            <w:rFonts w:ascii="Times New Roman" w:hAnsi="Times New Roman" w:cs="Times New Roman"/>
            <w:sz w:val="28"/>
            <w:szCs w:val="28"/>
          </w:rPr>
          <w:instrText>PAGE   \* MERGEFORMAT</w:instrText>
        </w:r>
        <w:r w:rsidRPr="00CA66BB">
          <w:rPr>
            <w:rFonts w:ascii="Times New Roman" w:hAnsi="Times New Roman" w:cs="Times New Roman"/>
            <w:sz w:val="28"/>
            <w:szCs w:val="28"/>
          </w:rPr>
          <w:fldChar w:fldCharType="separate"/>
        </w:r>
        <w:r w:rsidR="00B25CCF">
          <w:rPr>
            <w:rFonts w:ascii="Times New Roman" w:hAnsi="Times New Roman" w:cs="Times New Roman"/>
            <w:noProof/>
            <w:sz w:val="28"/>
            <w:szCs w:val="28"/>
          </w:rPr>
          <w:t>11</w:t>
        </w:r>
        <w:r w:rsidRPr="00CA66BB">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6BB"/>
    <w:rsid w:val="00037DE3"/>
    <w:rsid w:val="0005272D"/>
    <w:rsid w:val="00064103"/>
    <w:rsid w:val="00184A06"/>
    <w:rsid w:val="0019591F"/>
    <w:rsid w:val="002C307B"/>
    <w:rsid w:val="003017C5"/>
    <w:rsid w:val="003F1690"/>
    <w:rsid w:val="003F32A6"/>
    <w:rsid w:val="00410E5B"/>
    <w:rsid w:val="005748CF"/>
    <w:rsid w:val="0073076F"/>
    <w:rsid w:val="00776E5D"/>
    <w:rsid w:val="00894674"/>
    <w:rsid w:val="00917917"/>
    <w:rsid w:val="009E57F8"/>
    <w:rsid w:val="009F1E83"/>
    <w:rsid w:val="00A14B24"/>
    <w:rsid w:val="00A867D8"/>
    <w:rsid w:val="00AA62FF"/>
    <w:rsid w:val="00B25CCF"/>
    <w:rsid w:val="00C10B83"/>
    <w:rsid w:val="00C619A7"/>
    <w:rsid w:val="00CA66BB"/>
    <w:rsid w:val="00CE3CC3"/>
    <w:rsid w:val="00D40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6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66BB"/>
    <w:rPr>
      <w:rFonts w:ascii="Tahoma" w:hAnsi="Tahoma" w:cs="Tahoma"/>
      <w:sz w:val="16"/>
      <w:szCs w:val="16"/>
    </w:rPr>
  </w:style>
  <w:style w:type="paragraph" w:styleId="a5">
    <w:name w:val="header"/>
    <w:basedOn w:val="a"/>
    <w:link w:val="a6"/>
    <w:uiPriority w:val="99"/>
    <w:unhideWhenUsed/>
    <w:rsid w:val="00CA66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6BB"/>
  </w:style>
  <w:style w:type="paragraph" w:styleId="a7">
    <w:name w:val="footer"/>
    <w:basedOn w:val="a"/>
    <w:link w:val="a8"/>
    <w:uiPriority w:val="99"/>
    <w:unhideWhenUsed/>
    <w:rsid w:val="00CA66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66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66BB"/>
    <w:rPr>
      <w:rFonts w:ascii="Tahoma" w:hAnsi="Tahoma" w:cs="Tahoma"/>
      <w:sz w:val="16"/>
      <w:szCs w:val="16"/>
    </w:rPr>
  </w:style>
  <w:style w:type="paragraph" w:styleId="a5">
    <w:name w:val="header"/>
    <w:basedOn w:val="a"/>
    <w:link w:val="a6"/>
    <w:uiPriority w:val="99"/>
    <w:unhideWhenUsed/>
    <w:rsid w:val="00CA66B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6BB"/>
  </w:style>
  <w:style w:type="paragraph" w:styleId="a7">
    <w:name w:val="footer"/>
    <w:basedOn w:val="a"/>
    <w:link w:val="a8"/>
    <w:uiPriority w:val="99"/>
    <w:unhideWhenUsed/>
    <w:rsid w:val="00CA66B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E53F04718F3FE184665B89B986D08437DBD493B78D06F1F85FE8512D8B73EF32309F7CBBF9C7FD2749CBF087546FDABFBD53M" TargetMode="External"/><Relationship Id="rId13" Type="http://schemas.openxmlformats.org/officeDocument/2006/relationships/hyperlink" Target="consultantplus://offline/ref=68E53F04718F3FE184665B89B986D08437DBD493B78F07FEFE5CE8512D8B73EF32309F7CBBF9C7FD2749CBF087546FDABFBD53M" TargetMode="External"/><Relationship Id="rId18" Type="http://schemas.openxmlformats.org/officeDocument/2006/relationships/hyperlink" Target="consultantplus://offline/ref=68E53F04718F3FE184665B89B986D08437DBD493B78F04FCFC58E8512D8B73EF32309F7CA9F99FF12640D5F18541398BF985B5CFA5FDDA4E230A0131BE54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68E53F04718F3FE184665B89B986D08437DBD493B78F05FFF05CE8512D8B73EF32309F7CA9F99FF12640D0F68F41398BF985B5CFA5FDDA4E230A0131BE54M" TargetMode="External"/><Relationship Id="rId7" Type="http://schemas.openxmlformats.org/officeDocument/2006/relationships/hyperlink" Target="consultantplus://offline/ref=68E53F04718F3FE184665B89B986D08437DBD493B78D06F1F85FE8512D8B73EF32309F7CBBF9C7FD2749CBF087546FDABFBD53M" TargetMode="External"/><Relationship Id="rId12" Type="http://schemas.openxmlformats.org/officeDocument/2006/relationships/hyperlink" Target="consultantplus://offline/ref=68E53F04718F3FE184665B89B986D08437DBD493B78F04FCFC58E8512D8B73EF32309F7CA9F99FF12640D5F18541398BF985B5CFA5FDDA4E230A0131BE54M" TargetMode="External"/><Relationship Id="rId17" Type="http://schemas.openxmlformats.org/officeDocument/2006/relationships/hyperlink" Target="consultantplus://offline/ref=68E53F04718F3FE184665B89B986D08437DBD493B78F05FFF05CE8512D8B73EF32309F7CA9F99FF12640D4F98141398BF985B5CFA5FDDA4E230A0131BE54M" TargetMode="External"/><Relationship Id="rId25" Type="http://schemas.openxmlformats.org/officeDocument/2006/relationships/hyperlink" Target="consultantplus://offline/ref=68E53F04718F3FE184664584AFEA8E8135D38B9EB08E0EAEA40BEE0672DB75BA6070C125EBB48CF0275ED7F084B459M" TargetMode="External"/><Relationship Id="rId2" Type="http://schemas.microsoft.com/office/2007/relationships/stylesWithEffects" Target="stylesWithEffects.xml"/><Relationship Id="rId16" Type="http://schemas.openxmlformats.org/officeDocument/2006/relationships/hyperlink" Target="consultantplus://offline/ref=68E53F04718F3FE184665B89B986D08437DBD493B78F0DF9FF5BE8512D8B73EF32309F7CA9F99FF12449DCF38041398BF985B5CFA5FDDA4E230A0131BE54M" TargetMode="External"/><Relationship Id="rId20" Type="http://schemas.openxmlformats.org/officeDocument/2006/relationships/hyperlink" Target="consultantplus://offline/ref=68E53F04718F3FE184665B89B986D08437DBD493B78F02F8F856E8512D8B73EF32309F7CA9F99FF12640D4F18341398BF985B5CFA5FDDA4E230A0131BE54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8E53F04718F3FE184665B89B986D08437DBD493B78F00F1FD56E8512D8B73EF32309F7CA9F99FF12640D5F38741398BF985B5CFA5FDDA4E230A0131BE54M" TargetMode="External"/><Relationship Id="rId24"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hyperlink" Target="consultantplus://offline/ref=68E53F04718F3FE184665B89B986D08437DBD493B78F02F8F856E8512D8B73EF32309F7CA9F99FF12640D5F78F41398BF985B5CFA5FDDA4E230A0131BE54M" TargetMode="External"/><Relationship Id="rId23" Type="http://schemas.openxmlformats.org/officeDocument/2006/relationships/hyperlink" Target="consultantplus://offline/ref=68E53F04718F3FE184665B89B986D08437DBD493B78F0DF9FF5BE8512D8B73EF32309F7CA9F99FF12442D5F68E41398BF985B5CFA5FDDA4E230A0131BE54M" TargetMode="External"/><Relationship Id="rId28" Type="http://schemas.openxmlformats.org/officeDocument/2006/relationships/theme" Target="theme/theme1.xml"/><Relationship Id="rId10" Type="http://schemas.openxmlformats.org/officeDocument/2006/relationships/hyperlink" Target="consultantplus://offline/ref=68E53F04718F3FE184665B89B986D08437DBD493B78F04FCFC58E8512D8B73EF32309F7CA9F99FF12640D5F18541398BF985B5CFA5FDDA4E230A0131BE54M" TargetMode="External"/><Relationship Id="rId19" Type="http://schemas.openxmlformats.org/officeDocument/2006/relationships/hyperlink" Target="consultantplus://offline/ref=68E53F04718F3FE184665B89B986D08437DBD493B78C0DFCFD5FE8512D8B73EF32309F7CBBF9C7FD2749CBF087546FDABFBD53M" TargetMode="External"/><Relationship Id="rId4" Type="http://schemas.openxmlformats.org/officeDocument/2006/relationships/webSettings" Target="webSettings.xml"/><Relationship Id="rId9" Type="http://schemas.openxmlformats.org/officeDocument/2006/relationships/hyperlink" Target="consultantplus://offline/ref=68E53F04718F3FE184665B89B986D08437DBD493B78D06F1F85FE8512D8B73EF32309F7CBBF9C7FD2749CBF087546FDABFBD53M" TargetMode="External"/><Relationship Id="rId14" Type="http://schemas.openxmlformats.org/officeDocument/2006/relationships/hyperlink" Target="consultantplus://offline/ref=68E53F04718F3FE184665B89B986D08437DBD493B78F05FFF05CE8512D8B73EF32309F7CA9F99FF12640D5F18441398BF985B5CFA5FDDA4E230A0131BE54M" TargetMode="External"/><Relationship Id="rId22" Type="http://schemas.openxmlformats.org/officeDocument/2006/relationships/hyperlink" Target="consultantplus://offline/ref=68E53F04718F3FE184665B89B986D08437DBD493B78F05FFF05CE8512D8B73EF32309F7CA9F99FF12640D1F68441398BF985B5CFA5FDDA4E230A0131BE54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4418</Words>
  <Characters>25184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29543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Игнатова Татьяна Михайловна</dc:creator>
  <cp:lastModifiedBy>Овсянникова Евгения Владимировна</cp:lastModifiedBy>
  <cp:revision>7</cp:revision>
  <cp:lastPrinted>2023-01-19T13:10:00Z</cp:lastPrinted>
  <dcterms:created xsi:type="dcterms:W3CDTF">2023-01-20T09:08:00Z</dcterms:created>
  <dcterms:modified xsi:type="dcterms:W3CDTF">2023-02-15T08:23:00Z</dcterms:modified>
</cp:coreProperties>
</file>