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877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426"/>
        <w:gridCol w:w="1699"/>
        <w:gridCol w:w="6806"/>
        <w:gridCol w:w="1984"/>
        <w:gridCol w:w="1701"/>
        <w:gridCol w:w="1559"/>
        <w:gridCol w:w="396"/>
        <w:gridCol w:w="1164"/>
      </w:tblGrid>
      <w:tr w:rsidR="00E171FD" w:rsidTr="004D10F4">
        <w:trPr>
          <w:gridBefore w:val="1"/>
          <w:gridAfter w:val="1"/>
          <w:wBefore w:w="142" w:type="dxa"/>
          <w:wAfter w:w="1164" w:type="dxa"/>
          <w:jc w:val="center"/>
        </w:trPr>
        <w:tc>
          <w:tcPr>
            <w:tcW w:w="1457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1FD" w:rsidRDefault="001A7855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      </w:r>
          </w:p>
          <w:p w:rsidR="004D10F4" w:rsidRDefault="004D10F4">
            <w:pPr>
              <w:ind w:firstLine="420"/>
              <w:jc w:val="center"/>
            </w:pPr>
          </w:p>
        </w:tc>
      </w:tr>
      <w:tr w:rsidR="004D10F4" w:rsidRPr="006C696C" w:rsidTr="004D1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End w:id="0"/>
            <w:r w:rsidRPr="006C696C">
              <w:rPr>
                <w:bCs/>
                <w:color w:val="000000"/>
                <w:sz w:val="24"/>
                <w:szCs w:val="24"/>
              </w:rPr>
              <w:t>№</w:t>
            </w:r>
          </w:p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C696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696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2022 год, руб. </w:t>
            </w:r>
          </w:p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4D10F4" w:rsidRPr="006C696C" w:rsidTr="004D1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vMerge/>
            <w:shd w:val="clear" w:color="auto" w:fill="auto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/>
            <w:shd w:val="clear" w:color="auto" w:fill="auto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0F4" w:rsidRPr="006C696C" w:rsidRDefault="004D10F4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D10F4" w:rsidRPr="006C696C" w:rsidRDefault="00131D06" w:rsidP="007C2F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источники (</w:t>
            </w:r>
            <w:r w:rsidR="004D10F4" w:rsidRPr="006C696C">
              <w:rPr>
                <w:bCs/>
                <w:color w:val="000000"/>
                <w:sz w:val="24"/>
                <w:szCs w:val="24"/>
              </w:rPr>
              <w:t>ДБ и ГФ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bookmarkStart w:id="1" w:name="_GoBack"/>
            <w:bookmarkEnd w:id="1"/>
          </w:p>
        </w:tc>
      </w:tr>
    </w:tbl>
    <w:p w:rsidR="00E171FD" w:rsidRPr="009A3C0D" w:rsidRDefault="00E171FD">
      <w:pPr>
        <w:rPr>
          <w:vanish/>
          <w:sz w:val="2"/>
          <w:szCs w:val="2"/>
        </w:rPr>
      </w:pPr>
      <w:bookmarkStart w:id="2" w:name="__bookmark_2"/>
      <w:bookmarkEnd w:id="2"/>
    </w:p>
    <w:tbl>
      <w:tblPr>
        <w:tblOverlap w:val="never"/>
        <w:tblW w:w="15877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6804"/>
        <w:gridCol w:w="1984"/>
        <w:gridCol w:w="1701"/>
        <w:gridCol w:w="1559"/>
        <w:gridCol w:w="1560"/>
      </w:tblGrid>
      <w:tr w:rsidR="00E171FD" w:rsidTr="004D10F4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E171FD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E171FD" w:rsidTr="004D10F4">
              <w:trPr>
                <w:jc w:val="center"/>
              </w:trPr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E171FD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171F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171F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E171F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9"/>
            </w:tblGrid>
            <w:tr w:rsidR="00E171FD" w:rsidTr="004D10F4">
              <w:trPr>
                <w:jc w:val="center"/>
              </w:trPr>
              <w:tc>
                <w:tcPr>
                  <w:tcW w:w="15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71FD" w:rsidRDefault="001A785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E171FD" w:rsidRDefault="00E171FD">
            <w:pPr>
              <w:spacing w:line="1" w:lineRule="auto"/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2 290 524 533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779 646 133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1 510 878 400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1 631 487 763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503 609 363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AA336E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503 609 363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1 127 878 400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95 629 170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95 629 170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(278000000000190012) Государственное бюджетное учреждение здравоохранения Ярославской области "Областная клиническая </w:t>
            </w:r>
            <w:r w:rsidR="00AA336E">
              <w:rPr>
                <w:color w:val="000000"/>
                <w:sz w:val="24"/>
                <w:szCs w:val="24"/>
              </w:rPr>
              <w:t>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95 629 170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95 629 170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1 861 466 656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1 005 482 656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1 859 095 402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1 003 111 402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1 708 532 694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852 548 694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8 836 380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Реконструкция муниципального общеобразовательного учреждения средней общеобразовательной школы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полка, по адресу: г. Углич, Ярославская область, Ленинское шоссе, д.1а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382 163 594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118 473 594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AA33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AA336E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382 163 594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118 473 594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465 472 639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164 398 939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465 472 639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164 398 939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465 472 639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164 398 939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FD4E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FD4EF9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376 628 354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(378701000001210004) Строительство общеобразовательной организации с инженерными коммуникациями, г. Ярославль, Московский проспект (у д. 121)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 "Лидер", Ярославская область,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(S278000000000210046) Строительство детского сада на </w:t>
            </w:r>
            <w:r w:rsidR="00B734D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110 мест в г. Пошехонье, ул. </w:t>
            </w:r>
            <w:proofErr w:type="gramStart"/>
            <w:r>
              <w:rPr>
                <w:color w:val="000000"/>
                <w:sz w:val="24"/>
                <w:szCs w:val="24"/>
              </w:rPr>
              <w:t>Комсомольская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(вблизи д. 39)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(S278000000000220515) Строительство дошкольного образовательного учреждения в п. Михайловском, 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2 193 295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"Социальная поддержка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258 392 000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49 544 331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(278626409191190017) Строительство спального корпуса для ветеранов войны и труда, общей мощностью 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14 464 246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58 392 000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2 299 640 123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445 310 775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654 194 400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359 718 800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7C7A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</w:p>
          <w:p w:rsidR="00E171FD" w:rsidRDefault="001A785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372 983 374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№ 15 в Дзержинском районе г. 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7C2F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7C2F53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</w:t>
            </w:r>
            <w:r w:rsidR="007C2F5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г. Ярославля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7C2F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7C2F53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540 720 924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540 720 924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540 720 924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540 720 924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81 661 656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81 661 656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81 661 656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81 661 656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37 679 991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37 679 991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37 679 991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37 679 991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71 953 845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71 953 845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54 519 963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54 519 963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54 519 963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54 519 963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4 778 899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4 778 899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4 778 899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10 148 555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10 148 555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10 148 555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10 148 555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2 506 428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2 506 428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2 506 428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57 071 119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57 071 119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57 061 423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57 061 423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57 061 423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57 061 423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3 390 681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3 390 681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2 137 117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2 137 117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2 137 117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1 253 564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1 253 564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1 253 564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1 253 564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18 348 107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18 348 107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18 348 107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28 258 023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28 258 023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25 982 727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25 982 727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25 982 727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25 982 727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3 228 391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3 228 391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3 228 391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3 228 391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3 228 391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3 228 391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72 322 208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72 322 208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72 322 208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62 713 849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62 713 849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57 131 839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57 131 839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57 131 839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57 131 839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3 080 937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3 080 937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3 080 937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2 501 073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2 501 073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2 501 073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56 447 970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56 447 970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Любим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56 447 970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84 532 301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84 532 301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51 762 337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51 762 337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51 762 337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51 762 337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29 425 460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29 425 460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29 425 460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29 425 460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3 344 504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3 344 504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26 509 827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26 509 827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26 509 827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17 795 802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17 795 802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12 980 394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12 980 394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12 980 394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12 980 394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4 815 408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4 815 408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4 815 408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4 815 408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37 500 254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37 500 254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37 500 254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3 014 114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3 014 114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1 861 443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1 861 443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Семибратово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129 762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129 762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7C2F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(S378643101000210213) Субсидия на обеспечение мероприятий по переселению граждан из аварийного жилищного фонда,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1 118 547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1 118 547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2 363 398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2 363 398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Любим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2 879 321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2 879 321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Некрасовское Некрасовского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1 050 594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 ЯО "Клиническая больница №</w:t>
            </w:r>
            <w:r w:rsidR="008C13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2" с инженерными коммуникациями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7C2F5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(378701000001210003) Автомобильная дорога ул. Строителей (от ул. Бабича до Ленинградского проспекта) в городе Ярославле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430 853 400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430 853 400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1C" w:rsidRDefault="001A7855" w:rsidP="00EB0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(S378637101000220474) Реконструкция улиц с заменой инженерных коммуникаций в городе Ростов Великий: </w:t>
            </w:r>
          </w:p>
          <w:p w:rsidR="00E171FD" w:rsidRDefault="001A7855" w:rsidP="00EB0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Каменный мост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9 846 220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9 846 220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(S378637101000220475)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proofErr w:type="gramStart"/>
            <w:r>
              <w:rPr>
                <w:color w:val="000000"/>
                <w:sz w:val="24"/>
                <w:szCs w:val="24"/>
              </w:rPr>
              <w:t>Моравского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7 602 760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7 602 760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(S378637101000220476) Реконструкция улиц с заменой инженерных коммуникаций </w:t>
            </w:r>
            <w:r w:rsidR="00D90D9C">
              <w:rPr>
                <w:color w:val="000000"/>
                <w:sz w:val="24"/>
                <w:szCs w:val="24"/>
              </w:rPr>
              <w:t>в городе Ростов Великий: ул. </w:t>
            </w:r>
            <w:proofErr w:type="spellStart"/>
            <w:r w:rsidR="00D90D9C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16 570 180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16 570 180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(S378637101000220477) Реконструкция улиц с заменой инженерных коммуникаций </w:t>
            </w:r>
            <w:r w:rsidR="00D90D9C">
              <w:rPr>
                <w:color w:val="000000"/>
                <w:sz w:val="24"/>
                <w:szCs w:val="24"/>
              </w:rPr>
              <w:t>в городе Ростов Великий: ул. 50 </w:t>
            </w:r>
            <w:r>
              <w:rPr>
                <w:color w:val="000000"/>
                <w:sz w:val="24"/>
                <w:szCs w:val="24"/>
              </w:rPr>
              <w:t>лет Октября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10 078 330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10 078 330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91C" w:rsidRDefault="001A7855" w:rsidP="00EB0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(S378637101000220478) Реконструкция улиц с заменой инженерных коммуникаций в городе Ростов Великий: </w:t>
            </w:r>
          </w:p>
          <w:p w:rsidR="00E171FD" w:rsidRDefault="001A7855" w:rsidP="00EB09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К.Либкнехта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2 860 320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(S378637101000220479)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Володарского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(S378637101000220480)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Коммунальная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2 075 660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2 075 660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(S378637101000220481) Реконструкция улиц с заменой инженерных коммуникаций в городе Ростов Великий: Советская пл.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17 371 210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E90E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(S378637101000220482) Реконструкция улиц с заменой инженерных коммуникаций в городе Ростов Великий: Советский пер.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5 846 920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(S378637101000220483)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Маршала Алексеева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7 729 640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7 729 640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(S378637101000220484) Реконструкция улиц с заменой инженерных коммуникаций в городе Ростов Великий: ул. 2-й проезд Толстовской набережной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4 092 850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4 092 850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(S378637101000220485) Реконструкция улиц с заменой инженерных коммуникаций в городе Ростов Великий: ул. 3-й проезд Толстовской набережной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4 677 550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4 677 550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77F" w:rsidRDefault="001A7855" w:rsidP="00A467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(S378637101000220486) Реконструкция улиц с заменой инженерных коммуникаций в городе Ростов Великий: </w:t>
            </w:r>
          </w:p>
          <w:p w:rsidR="00E171FD" w:rsidRDefault="001A7855" w:rsidP="00A467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Петровичева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10 524 470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10 524 470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(S378637101000220487)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2 017 190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2 017 190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(S378637101000220488)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Коммунаров (от Соборной площади до ул. Окружной)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7 489 910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7 489 910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(S378637101000220489)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Окружная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55 636 380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55 636 380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96" w:rsidRDefault="001A7855" w:rsidP="00866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(S378637101000220490) Реконструкция улиц с заменой инженерных коммуникаций в городе Ростов Великий: </w:t>
            </w:r>
          </w:p>
          <w:p w:rsidR="00E171FD" w:rsidRDefault="001A7855" w:rsidP="008663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Декабрист</w:t>
            </w:r>
            <w:r w:rsidR="00D90D9C">
              <w:rPr>
                <w:color w:val="000000"/>
                <w:sz w:val="24"/>
                <w:szCs w:val="24"/>
              </w:rPr>
              <w:t>ов (от Колхозной площади до ул. </w:t>
            </w:r>
            <w:r>
              <w:rPr>
                <w:color w:val="000000"/>
                <w:sz w:val="24"/>
                <w:szCs w:val="24"/>
              </w:rPr>
              <w:t>Окружной)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4 750 620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3EDF" w:rsidRDefault="001A7855" w:rsidP="005E3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(S378637101000220491) Реконструкция улиц с заменой инженерных коммуникаций в городе Ростов Великий:</w:t>
            </w:r>
          </w:p>
          <w:p w:rsidR="00E171FD" w:rsidRDefault="001A7855" w:rsidP="005E3E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000000"/>
                <w:sz w:val="24"/>
                <w:szCs w:val="24"/>
              </w:rPr>
              <w:t>Февральск</w:t>
            </w:r>
            <w:r w:rsidR="00D90D9C">
              <w:rPr>
                <w:color w:val="000000"/>
                <w:sz w:val="24"/>
                <w:szCs w:val="24"/>
              </w:rPr>
              <w:t>ая</w:t>
            </w:r>
            <w:proofErr w:type="gramEnd"/>
            <w:r w:rsidR="00D90D9C">
              <w:rPr>
                <w:color w:val="000000"/>
                <w:sz w:val="24"/>
                <w:szCs w:val="24"/>
              </w:rPr>
              <w:t xml:space="preserve"> (от Колхозной площади до ул. </w:t>
            </w:r>
            <w:r>
              <w:rPr>
                <w:color w:val="000000"/>
                <w:sz w:val="24"/>
                <w:szCs w:val="24"/>
              </w:rPr>
              <w:t>Окружной)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(S378637101000220492) Реконструкция улиц с заменой инженерных коммуникаций в городе Ростов Великий: ул</w:t>
            </w:r>
            <w:r w:rsidR="00D90D9C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Московская (от ул. Ленинская до ул. Энгельса)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(S378637101000220493)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Энгельса (от ул. Московская до ул. Добролюбова)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7 150 770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(S378637101000220494) Реконструкция улиц с заменой инженерных коммуникаций в городе Ростов Великий: Московское шоссе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15 196 130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15 196 130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(S378637101000220495)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proofErr w:type="spellStart"/>
            <w:r>
              <w:rPr>
                <w:color w:val="000000"/>
                <w:sz w:val="24"/>
                <w:szCs w:val="24"/>
              </w:rPr>
              <w:t>Желябовская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7 086 020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7 086 020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(S378637101000220496) Реконструкция улиц с заменой инженерных коммуникац</w:t>
            </w:r>
            <w:r w:rsidR="00D90D9C">
              <w:rPr>
                <w:color w:val="000000"/>
                <w:sz w:val="24"/>
                <w:szCs w:val="24"/>
              </w:rPr>
              <w:t>ий в городе Ростов Великий: ул. </w:t>
            </w:r>
            <w:r>
              <w:rPr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10 252 580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10 252 580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D90D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(S378637101000220497) Реконструкция въездных магистральных улиц в г. Ростов Великий: </w:t>
            </w:r>
            <w:r w:rsidR="00D90D9C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лица Ленинская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D90D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(S378637101000220498) Реконструкция въездных магистральных улиц в г. Ростов Великий: </w:t>
            </w:r>
            <w:r w:rsidR="00D90D9C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лица Луначарского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(S378637101000220499) Реконструкция въездных магистральных улиц в г. Ростов Великий: улица Пролетарская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(S378637101000220500) Реконструкция въездных магистральных улиц в г. Ростов Великий: Ярославское шоссе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(S378646101000220501) Реконструкция ул.</w:t>
            </w:r>
            <w:r w:rsidR="00D90D9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Спасская (от пересечения с ул. Ленина до пересечения с ул.</w:t>
            </w:r>
            <w:r w:rsidR="00D90D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парина</w:t>
            </w:r>
            <w:proofErr w:type="spellEnd"/>
            <w:r>
              <w:rPr>
                <w:color w:val="000000"/>
                <w:sz w:val="24"/>
                <w:szCs w:val="24"/>
              </w:rPr>
              <w:t>) с капитальным ремонтом инженерных коммуникаций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(S378646101000220502) Реконструкция ул. Ленина, ул.</w:t>
            </w:r>
            <w:r w:rsidR="00192BF6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парина</w:t>
            </w:r>
            <w:proofErr w:type="spellEnd"/>
            <w:r>
              <w:rPr>
                <w:color w:val="000000"/>
                <w:sz w:val="24"/>
                <w:szCs w:val="24"/>
              </w:rPr>
              <w:t>, ул. Спасская; площади Советская (Западный квартал)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(S378646101000220503) Реконструкция ул.</w:t>
            </w:r>
            <w:r w:rsidR="00192BF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Ростовская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(S378646101000220504) Реконструкция ул.</w:t>
            </w:r>
            <w:r w:rsidR="003700E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Ярославская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(378646420711210001) Строительство дома культуры со зрительным залом на 100 мест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Вякирево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(S278000000000210339) Строительство учебного корпуса с инженерными сетями Ярославского художественного училища, г. Ярославль, ул. Большая Федоровская, д. 27 (проектные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</w:t>
            </w:r>
            <w:r w:rsidR="003700E1">
              <w:rPr>
                <w:color w:val="000000"/>
                <w:sz w:val="24"/>
                <w:szCs w:val="24"/>
              </w:rPr>
              <w:t>егоукрепление правого берега р.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</w:t>
            </w:r>
            <w:r w:rsidR="00FF58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этапы)</w:t>
            </w:r>
            <w:r w:rsidR="003700E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"Берегоукрепление"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1 461 332 640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338 734 740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1 179 730 612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57 132 712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1 122 597 900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(S378612101000210337) Наружные сети канализации Ярославская область, г. Гаврилов-Ям, ул. Калинина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Ярославская область, г. Гаврилов-Ям, ул. Авиаторов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(278615101001200010) Строительство очистных сооружений водоснабжения в г. Данилове,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(278650495101210001) Станция водоподготовки села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Туношенского</w:t>
            </w:r>
            <w:proofErr w:type="spellEnd"/>
            <w:r w:rsidR="00C277FE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77 259 556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3 090 356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1 003 861 332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38 200 132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965 661 200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328 693 021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13 147 721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</w:t>
            </w:r>
            <w:r w:rsidR="005213F6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5213F6">
              <w:rPr>
                <w:color w:val="000000"/>
                <w:sz w:val="24"/>
                <w:szCs w:val="24"/>
              </w:rPr>
              <w:t xml:space="preserve"> района Ярославской области. 2 </w:t>
            </w:r>
            <w:r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(378623415101200001) Строительство очистных сооружений хозяйственно-бытовой канализации мощностью 700 м3/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  <w:r w:rsidR="00EA10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район, село Новый Некоуз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</w:t>
            </w:r>
            <w:r w:rsidR="00B734D7">
              <w:rPr>
                <w:color w:val="000000"/>
                <w:sz w:val="24"/>
                <w:szCs w:val="24"/>
              </w:rPr>
              <w:t>о района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180 544 677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6 526 577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174 018 100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250 601 028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250 601 028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16 321 050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16 321 050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7C2F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Рязанцево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</w:t>
            </w:r>
            <w:r w:rsidR="00E36C29">
              <w:rPr>
                <w:color w:val="000000"/>
                <w:sz w:val="24"/>
                <w:szCs w:val="24"/>
              </w:rPr>
              <w:t>нцевского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 xml:space="preserve"> сельского округа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 w:rsidR="00E36C2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Елизарово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</w:t>
            </w:r>
            <w:r w:rsidR="00E36C29">
              <w:rPr>
                <w:color w:val="000000"/>
                <w:sz w:val="24"/>
                <w:szCs w:val="24"/>
              </w:rPr>
              <w:t>нцевского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 xml:space="preserve"> сельского округа </w:t>
            </w:r>
            <w:r w:rsidR="007C2F53">
              <w:rPr>
                <w:color w:val="000000"/>
                <w:sz w:val="24"/>
                <w:szCs w:val="24"/>
              </w:rPr>
              <w:br/>
            </w:r>
            <w:proofErr w:type="spellStart"/>
            <w:r w:rsidR="00E36C2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 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Любимце</w:t>
            </w:r>
            <w:r w:rsidR="00E36C29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E36C2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>. г.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(S378705000000210026)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котельной в п. Дубки Алексинского сельского ок</w:t>
            </w:r>
            <w:r w:rsidR="00E36C29">
              <w:rPr>
                <w:color w:val="000000"/>
                <w:sz w:val="24"/>
                <w:szCs w:val="24"/>
              </w:rPr>
              <w:t xml:space="preserve">руга </w:t>
            </w:r>
            <w:proofErr w:type="spellStart"/>
            <w:r w:rsidR="00E36C29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E36C29">
              <w:rPr>
                <w:color w:val="000000"/>
                <w:sz w:val="24"/>
                <w:szCs w:val="24"/>
              </w:rPr>
              <w:t>. г.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(S378640000000210204) Строительство модульной газовой котельной с оптимизацией тепловых сетей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Никольское Покровского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(S378603000000210016) Строительство газовой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котельной, с. Варегово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15 020 600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15 020 600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(S378609000000210345) С</w:t>
            </w:r>
            <w:r w:rsidR="00E36C29">
              <w:rPr>
                <w:color w:val="000000"/>
                <w:sz w:val="24"/>
                <w:szCs w:val="24"/>
              </w:rPr>
              <w:t>троительство котельной № 19, с. </w:t>
            </w:r>
            <w:r>
              <w:rPr>
                <w:color w:val="000000"/>
                <w:sz w:val="24"/>
                <w:szCs w:val="24"/>
              </w:rPr>
              <w:t>Брейтово Брейтовского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(S378609000000210346) С</w:t>
            </w:r>
            <w:r w:rsidR="00E36C29">
              <w:rPr>
                <w:color w:val="000000"/>
                <w:sz w:val="24"/>
                <w:szCs w:val="24"/>
              </w:rPr>
              <w:t>троительство котельной МПМК, с. </w:t>
            </w:r>
            <w:r>
              <w:rPr>
                <w:color w:val="000000"/>
                <w:sz w:val="24"/>
                <w:szCs w:val="24"/>
              </w:rPr>
              <w:t>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(S378609000000210347) Ст</w:t>
            </w:r>
            <w:r w:rsidR="00E36C29">
              <w:rPr>
                <w:color w:val="000000"/>
                <w:sz w:val="24"/>
                <w:szCs w:val="24"/>
              </w:rPr>
              <w:t>роительство котельной ПМК-3, с. </w:t>
            </w:r>
            <w:r>
              <w:rPr>
                <w:color w:val="000000"/>
                <w:sz w:val="24"/>
                <w:szCs w:val="24"/>
              </w:rPr>
              <w:t xml:space="preserve">Брейтово,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</w:t>
            </w:r>
            <w:r w:rsidR="00E36C29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(S378609000000210349) Строительство котельно</w:t>
            </w:r>
            <w:r w:rsidR="00E36C29">
              <w:rPr>
                <w:color w:val="000000"/>
                <w:sz w:val="24"/>
                <w:szCs w:val="24"/>
              </w:rPr>
              <w:t>й, с. </w:t>
            </w:r>
            <w:proofErr w:type="spellStart"/>
            <w:r>
              <w:rPr>
                <w:color w:val="000000"/>
                <w:sz w:val="24"/>
                <w:szCs w:val="24"/>
              </w:rPr>
              <w:t>Горелово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(S378609000000210350) С</w:t>
            </w:r>
            <w:r w:rsidR="00E36C29">
              <w:rPr>
                <w:color w:val="000000"/>
                <w:sz w:val="24"/>
                <w:szCs w:val="24"/>
              </w:rPr>
              <w:t>троительство котельной бани, с. </w:t>
            </w:r>
            <w:r>
              <w:rPr>
                <w:color w:val="000000"/>
                <w:sz w:val="24"/>
                <w:szCs w:val="24"/>
              </w:rPr>
              <w:t>Брейтово Брейтовс</w:t>
            </w:r>
            <w:r w:rsidR="00E36C29">
              <w:rPr>
                <w:color w:val="000000"/>
                <w:sz w:val="24"/>
                <w:szCs w:val="24"/>
              </w:rPr>
              <w:t>кого муниципального района, ул. </w:t>
            </w:r>
            <w:r>
              <w:rPr>
                <w:color w:val="000000"/>
                <w:sz w:val="24"/>
                <w:szCs w:val="24"/>
              </w:rPr>
              <w:t>Свободы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23 524 364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(S378618000000200029) Строительство газовой котельной Дома культуры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(S378618000000210030) Строительство газовой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C2F5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 "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Межпоселенческий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Культуры" "</w:t>
            </w:r>
            <w:proofErr w:type="spellStart"/>
            <w:r>
              <w:rPr>
                <w:color w:val="000000"/>
                <w:sz w:val="24"/>
                <w:szCs w:val="24"/>
              </w:rPr>
              <w:t>Юхотский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СК"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района, п. </w:t>
            </w:r>
            <w:proofErr w:type="spellStart"/>
            <w:r>
              <w:rPr>
                <w:color w:val="000000"/>
                <w:sz w:val="24"/>
                <w:szCs w:val="24"/>
              </w:rPr>
              <w:t>Юхоть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Сосновая</w:t>
            </w:r>
            <w:proofErr w:type="gramEnd"/>
            <w:r>
              <w:rPr>
                <w:color w:val="000000"/>
                <w:sz w:val="24"/>
                <w:szCs w:val="24"/>
              </w:rPr>
              <w:t>, д. 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(S378621000000210032) Строительство котельной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-модульного типа </w:t>
            </w:r>
            <w:proofErr w:type="spellStart"/>
            <w:r>
              <w:rPr>
                <w:color w:val="000000"/>
                <w:sz w:val="24"/>
                <w:szCs w:val="24"/>
              </w:rPr>
              <w:t>Охотинского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детского сада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района, с. Охотино, ул. 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8 775 360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(S378629000000210033) Перевод на природный газ котельной Погорельской основной школы,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1 946 726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1 946 726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(S378629000000210034) Перевод на природный газ котельной № 4,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1 930 201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(S378629000000210035) Перевод на природный газ котельной № 3,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2 195 960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(S378629000000210036) Перевод на природный газ котельной (дошкольной группы) Семеновской средней школы, </w:t>
            </w:r>
            <w:r w:rsidR="007C2F5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2 702 473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87 773 124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87 773 124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87 773 124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87 773 124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(S378640000000200061) Строительство межпоселкового газопровода высокого</w:t>
            </w:r>
            <w:r w:rsidR="00267FF7">
              <w:rPr>
                <w:color w:val="000000"/>
                <w:sz w:val="24"/>
                <w:szCs w:val="24"/>
              </w:rPr>
              <w:t xml:space="preserve"> давления от д. </w:t>
            </w:r>
            <w:proofErr w:type="spellStart"/>
            <w:r w:rsidR="00267FF7"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 w:rsidR="00267FF7">
              <w:rPr>
                <w:color w:val="000000"/>
                <w:sz w:val="24"/>
                <w:szCs w:val="24"/>
              </w:rPr>
              <w:t xml:space="preserve"> до п. 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</w:t>
            </w:r>
            <w:r w:rsidR="00792540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(S378615000000210133) Газификация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</w:t>
            </w:r>
            <w:r w:rsidR="00267FF7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267FF7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267FF7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(S378618000000200137) Строительство газопровода для газоснабжения жилых домов, с. 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Павлигино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(S378618000000210136) Строительство газопровода для газоснабжения жилых домов, д. </w:t>
            </w:r>
            <w:proofErr w:type="spellStart"/>
            <w:r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д. </w:t>
            </w:r>
            <w:proofErr w:type="spellStart"/>
            <w:r>
              <w:rPr>
                <w:color w:val="000000"/>
                <w:sz w:val="24"/>
                <w:szCs w:val="24"/>
              </w:rPr>
              <w:t>Касьяново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16 465 824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(S378629000000210142) Строительство газопровода низкого давления,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1 675 652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(S378629000000210144) Строительство газопровода низкого давления,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1 139 272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(S378650000000210273) Строительство межпоселкового газопровода от места врезки</w:t>
            </w:r>
            <w:r w:rsidR="00267FF7">
              <w:rPr>
                <w:color w:val="000000"/>
                <w:sz w:val="24"/>
                <w:szCs w:val="24"/>
              </w:rPr>
              <w:t xml:space="preserve"> до д. </w:t>
            </w:r>
            <w:proofErr w:type="spellStart"/>
            <w:r w:rsidR="00267FF7">
              <w:rPr>
                <w:color w:val="000000"/>
                <w:sz w:val="24"/>
                <w:szCs w:val="24"/>
              </w:rPr>
              <w:t>Юрятино</w:t>
            </w:r>
            <w:proofErr w:type="spellEnd"/>
            <w:r w:rsidR="00267FF7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267FF7"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 w:rsidR="00267FF7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Сереново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района, распределительный газопровод по данным деревням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(S378612101000210446) Строительство котельной с инженерными коммуни</w:t>
            </w:r>
            <w:r w:rsidR="00267FF7">
              <w:rPr>
                <w:color w:val="000000"/>
                <w:sz w:val="24"/>
                <w:szCs w:val="24"/>
              </w:rPr>
              <w:t>кациями в левобережной части г. </w:t>
            </w:r>
            <w:r>
              <w:rPr>
                <w:color w:val="000000"/>
                <w:sz w:val="24"/>
                <w:szCs w:val="24"/>
              </w:rPr>
              <w:t>Гаврилов-Яма Ярославской области, ул. Победы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49 943 633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20 636 369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49 939 029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</w:t>
            </w:r>
            <w:r w:rsidR="00267FF7"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267FF7">
              <w:rPr>
                <w:color w:val="000000"/>
                <w:sz w:val="24"/>
                <w:szCs w:val="24"/>
              </w:rPr>
              <w:t>пр</w:t>
            </w:r>
            <w:proofErr w:type="spellEnd"/>
            <w:r w:rsidR="00267FF7">
              <w:rPr>
                <w:color w:val="000000"/>
                <w:sz w:val="24"/>
                <w:szCs w:val="24"/>
              </w:rPr>
              <w:t>-та 50-летия Победы до ул.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267FF7">
              <w:rPr>
                <w:color w:val="000000"/>
                <w:sz w:val="24"/>
                <w:szCs w:val="24"/>
              </w:rPr>
              <w:t>е Ярославской области (1 </w:t>
            </w:r>
            <w:r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(S378643101000220448) Реконструкция автомобильной дороги ул. Строителей (от </w:t>
            </w:r>
            <w:proofErr w:type="spell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color w:val="000000"/>
                <w:sz w:val="24"/>
                <w:szCs w:val="24"/>
              </w:rPr>
              <w:t>-та 50-летия По</w:t>
            </w:r>
            <w:r w:rsidR="00DE38A9">
              <w:rPr>
                <w:color w:val="000000"/>
                <w:sz w:val="24"/>
                <w:szCs w:val="24"/>
              </w:rPr>
              <w:t>беды до ул.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DE38A9">
              <w:rPr>
                <w:color w:val="000000"/>
                <w:sz w:val="24"/>
                <w:szCs w:val="24"/>
              </w:rPr>
              <w:t>е Ярославской области (1 </w:t>
            </w:r>
            <w:r>
              <w:rPr>
                <w:color w:val="000000"/>
                <w:sz w:val="24"/>
                <w:szCs w:val="24"/>
              </w:rPr>
              <w:t>этап)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(S278000000000200091) Реконструкция здания производственного корпуса в осях 73-111/</w:t>
            </w:r>
            <w:proofErr w:type="gramStart"/>
            <w:r>
              <w:rPr>
                <w:color w:val="000000"/>
                <w:sz w:val="24"/>
                <w:szCs w:val="24"/>
              </w:rPr>
              <w:t>А-Э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производственного корпуса № 3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(S278000000000210319) Реконструкция искусственных покрытий аэропорта "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(S378640000000210123) Строительство автомобильной дороги Калита-Взлетная полоса-Стрельбище (на территории "Ярославское взморье") в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3 291 200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624 987 018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624 987 018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230 050 000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230 050 000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(S278000000000210268) Строительство обхода г. Углича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 "Реконструкция Московского проспекта со строительством транспортных развязок и мостового перехода через р. Волгу в составе обхода центральной части г. Ярославля"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(S278000000000210268) Строительство обхода г. Углича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(S378637000000220447) Реконструкция мостового перехода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Кось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автомобильной дороге Никольское - Матвеевское в Ростовском </w:t>
            </w:r>
            <w:r w:rsidR="001F173F">
              <w:rPr>
                <w:color w:val="000000"/>
                <w:sz w:val="24"/>
                <w:szCs w:val="24"/>
              </w:rPr>
              <w:t xml:space="preserve">муниципальном </w:t>
            </w:r>
            <w:r>
              <w:rPr>
                <w:color w:val="000000"/>
                <w:sz w:val="24"/>
                <w:szCs w:val="24"/>
              </w:rPr>
              <w:t>районе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(S378606410000220449) Строительство подъездной дороги к школе в селе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394 937 018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муниципальном районе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190 512 944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190 512 944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 w:rsidP="001028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(S278000000000210437) Реконструкция участка автомобильной дороги с. Новое - Мышкин с подъездом к д</w:t>
            </w:r>
            <w:r w:rsidR="001028BC">
              <w:rPr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color w:val="000000"/>
                <w:sz w:val="24"/>
                <w:szCs w:val="24"/>
              </w:rPr>
              <w:t>Девницы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паромной переправе в дер. Борок, включающего мостовой переход через реку Койку, в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(S278000000000210439) Реконструкция участка автомобильной дороги Мышкин - Рождествено - </w:t>
            </w:r>
            <w:proofErr w:type="spellStart"/>
            <w:r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Морское, включающего мостовой переход через реку </w:t>
            </w:r>
            <w:proofErr w:type="spellStart"/>
            <w:r>
              <w:rPr>
                <w:color w:val="000000"/>
                <w:sz w:val="24"/>
                <w:szCs w:val="24"/>
              </w:rPr>
              <w:t>Нергу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34 812 701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11 650 187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11 650 187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(378637412126210002) Строительство основной общеобразовательной школы на 55 учащихся, Ярославская область, Ростовский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 w:rsidR="00C572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(S378634101000220450) Банно-оздоровительный комплекс, расположенный по </w:t>
            </w:r>
            <w:r w:rsidR="00F461AF">
              <w:rPr>
                <w:color w:val="000000"/>
                <w:sz w:val="24"/>
                <w:szCs w:val="24"/>
              </w:rPr>
              <w:t>адресу: Ярославская область, г. </w:t>
            </w:r>
            <w:r>
              <w:rPr>
                <w:color w:val="000000"/>
                <w:sz w:val="24"/>
                <w:szCs w:val="24"/>
              </w:rPr>
              <w:t xml:space="preserve">Пошехонье,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11 755 441 790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3 720 155 978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6 805 843 600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1 229 442 212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6 839 341 271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2 294 550 371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4 544 790 900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171FD" w:rsidTr="004D10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 w:rsidP="00BC5F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E171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71FD" w:rsidRDefault="001A7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4 916 100 519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1 425 605 607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2 261 052 700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71FD" w:rsidRDefault="001A785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1 229 442 212</w:t>
            </w:r>
          </w:p>
        </w:tc>
      </w:tr>
    </w:tbl>
    <w:p w:rsidR="001A7855" w:rsidRDefault="001A7855"/>
    <w:sectPr w:rsidR="001A7855" w:rsidSect="00757045">
      <w:headerReference w:type="default" r:id="rId8"/>
      <w:footerReference w:type="default" r:id="rId9"/>
      <w:pgSz w:w="16837" w:h="11905" w:orient="landscape" w:code="9"/>
      <w:pgMar w:top="1134" w:right="567" w:bottom="567" w:left="567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53" w:rsidRDefault="007C2F53" w:rsidP="00E171FD">
      <w:r>
        <w:separator/>
      </w:r>
    </w:p>
  </w:endnote>
  <w:endnote w:type="continuationSeparator" w:id="0">
    <w:p w:rsidR="007C2F53" w:rsidRDefault="007C2F53" w:rsidP="00E1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C2F53">
      <w:tc>
        <w:tcPr>
          <w:tcW w:w="14786" w:type="dxa"/>
        </w:tcPr>
        <w:p w:rsidR="007C2F53" w:rsidRDefault="007C2F5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C2F53" w:rsidRDefault="007C2F5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53" w:rsidRDefault="007C2F53" w:rsidP="00E171FD">
      <w:r>
        <w:separator/>
      </w:r>
    </w:p>
  </w:footnote>
  <w:footnote w:type="continuationSeparator" w:id="0">
    <w:p w:rsidR="007C2F53" w:rsidRDefault="007C2F53" w:rsidP="00E17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7C2F53">
      <w:tc>
        <w:tcPr>
          <w:tcW w:w="14786" w:type="dxa"/>
        </w:tcPr>
        <w:p w:rsidR="007C2F53" w:rsidRDefault="007C2F5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31D0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7C2F53" w:rsidRDefault="007C2F5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D"/>
    <w:rsid w:val="001028BC"/>
    <w:rsid w:val="00131D06"/>
    <w:rsid w:val="00192BF6"/>
    <w:rsid w:val="001A7855"/>
    <w:rsid w:val="001F173F"/>
    <w:rsid w:val="00254707"/>
    <w:rsid w:val="00267FF7"/>
    <w:rsid w:val="00321F28"/>
    <w:rsid w:val="003700E1"/>
    <w:rsid w:val="004D10F4"/>
    <w:rsid w:val="005213F6"/>
    <w:rsid w:val="005E3EDF"/>
    <w:rsid w:val="0066230B"/>
    <w:rsid w:val="006747A5"/>
    <w:rsid w:val="00757045"/>
    <w:rsid w:val="00792540"/>
    <w:rsid w:val="007C2F53"/>
    <w:rsid w:val="00866396"/>
    <w:rsid w:val="00866891"/>
    <w:rsid w:val="008C1348"/>
    <w:rsid w:val="008C625F"/>
    <w:rsid w:val="009A3C0D"/>
    <w:rsid w:val="009D0720"/>
    <w:rsid w:val="00A132E3"/>
    <w:rsid w:val="00A4677F"/>
    <w:rsid w:val="00AA336E"/>
    <w:rsid w:val="00B734D7"/>
    <w:rsid w:val="00BC5FF7"/>
    <w:rsid w:val="00C277FE"/>
    <w:rsid w:val="00C5724D"/>
    <w:rsid w:val="00CD1E7E"/>
    <w:rsid w:val="00D90D9C"/>
    <w:rsid w:val="00DE38A9"/>
    <w:rsid w:val="00E171FD"/>
    <w:rsid w:val="00E32CAC"/>
    <w:rsid w:val="00E36C29"/>
    <w:rsid w:val="00E47C7A"/>
    <w:rsid w:val="00E90E88"/>
    <w:rsid w:val="00EA10D5"/>
    <w:rsid w:val="00EB091C"/>
    <w:rsid w:val="00EB32FB"/>
    <w:rsid w:val="00F461AF"/>
    <w:rsid w:val="00FD4EF9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17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1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F960-42A7-45F8-8D94-4F9EE878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39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16</cp:revision>
  <dcterms:created xsi:type="dcterms:W3CDTF">2022-06-23T06:04:00Z</dcterms:created>
  <dcterms:modified xsi:type="dcterms:W3CDTF">2022-06-24T11:21:00Z</dcterms:modified>
</cp:coreProperties>
</file>