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F0" w:rsidRPr="005C2AF0" w:rsidRDefault="005C2AF0" w:rsidP="005C2AF0">
      <w:pPr>
        <w:ind w:firstLine="420"/>
        <w:jc w:val="right"/>
        <w:rPr>
          <w:color w:val="000000"/>
          <w:sz w:val="28"/>
          <w:szCs w:val="28"/>
        </w:rPr>
      </w:pPr>
      <w:r w:rsidRPr="005C2AF0">
        <w:rPr>
          <w:color w:val="000000"/>
          <w:sz w:val="28"/>
          <w:szCs w:val="28"/>
        </w:rPr>
        <w:t>Приложение 6</w:t>
      </w:r>
    </w:p>
    <w:p w:rsidR="005C2AF0" w:rsidRPr="005C2AF0" w:rsidRDefault="005C2AF0" w:rsidP="005C2AF0">
      <w:pPr>
        <w:ind w:firstLine="420"/>
        <w:jc w:val="right"/>
        <w:rPr>
          <w:sz w:val="28"/>
          <w:szCs w:val="28"/>
        </w:rPr>
      </w:pPr>
      <w:r w:rsidRPr="005C2AF0">
        <w:rPr>
          <w:color w:val="000000"/>
          <w:sz w:val="28"/>
          <w:szCs w:val="28"/>
        </w:rPr>
        <w:t>к Закону Ярославской области</w:t>
      </w:r>
    </w:p>
    <w:p w:rsidR="005C2AF0" w:rsidRPr="005C2AF0" w:rsidRDefault="00681B4A" w:rsidP="005C2AF0">
      <w:pPr>
        <w:spacing w:before="120"/>
        <w:jc w:val="right"/>
        <w:rPr>
          <w:color w:val="000000"/>
          <w:sz w:val="28"/>
          <w:szCs w:val="28"/>
        </w:rPr>
      </w:pPr>
      <w:r w:rsidRPr="00681B4A">
        <w:rPr>
          <w:color w:val="000000"/>
          <w:sz w:val="28"/>
          <w:szCs w:val="28"/>
        </w:rPr>
        <w:t>от 27.03.2024 № 8-з</w:t>
      </w:r>
      <w:bookmarkStart w:id="0" w:name="_GoBack"/>
      <w:bookmarkEnd w:id="0"/>
    </w:p>
    <w:p w:rsidR="005C2AF0" w:rsidRPr="005C2AF0" w:rsidRDefault="005C2AF0" w:rsidP="005C2AF0">
      <w:pPr>
        <w:jc w:val="right"/>
        <w:rPr>
          <w:color w:val="000000"/>
          <w:sz w:val="28"/>
          <w:szCs w:val="28"/>
        </w:rPr>
      </w:pPr>
    </w:p>
    <w:p w:rsidR="004A3E2B" w:rsidRPr="005C2AF0" w:rsidRDefault="004A3E2B" w:rsidP="005C2AF0">
      <w:pPr>
        <w:ind w:firstLine="420"/>
        <w:jc w:val="right"/>
        <w:rPr>
          <w:sz w:val="28"/>
          <w:szCs w:val="28"/>
        </w:rPr>
      </w:pPr>
      <w:r w:rsidRPr="005C2AF0">
        <w:rPr>
          <w:snapToGrid w:val="0"/>
          <w:sz w:val="28"/>
          <w:szCs w:val="28"/>
        </w:rPr>
        <w:t>"</w:t>
      </w:r>
      <w:r w:rsidRPr="005C2AF0">
        <w:rPr>
          <w:color w:val="000000"/>
          <w:sz w:val="28"/>
          <w:szCs w:val="28"/>
        </w:rPr>
        <w:t>Приложение 10</w:t>
      </w:r>
    </w:p>
    <w:p w:rsidR="004A3E2B" w:rsidRPr="005C2AF0" w:rsidRDefault="004A3E2B" w:rsidP="005C2AF0">
      <w:pPr>
        <w:ind w:firstLine="420"/>
        <w:jc w:val="right"/>
        <w:rPr>
          <w:sz w:val="28"/>
          <w:szCs w:val="28"/>
        </w:rPr>
      </w:pPr>
      <w:r w:rsidRPr="005C2AF0">
        <w:rPr>
          <w:color w:val="000000"/>
          <w:sz w:val="28"/>
          <w:szCs w:val="28"/>
        </w:rPr>
        <w:t>к Закону Ярославской области</w:t>
      </w:r>
    </w:p>
    <w:p w:rsidR="004A3E2B" w:rsidRPr="005C2AF0" w:rsidRDefault="004A3E2B" w:rsidP="005C2AF0">
      <w:pPr>
        <w:jc w:val="right"/>
        <w:rPr>
          <w:sz w:val="28"/>
          <w:szCs w:val="28"/>
        </w:rPr>
      </w:pPr>
      <w:r w:rsidRPr="005C2AF0">
        <w:rPr>
          <w:sz w:val="28"/>
          <w:szCs w:val="28"/>
        </w:rPr>
        <w:t>от 20.12.2023 № 78-з</w:t>
      </w:r>
    </w:p>
    <w:p w:rsidR="00A66C71" w:rsidRPr="005C2AF0" w:rsidRDefault="00A66C71" w:rsidP="005C2AF0">
      <w:pPr>
        <w:jc w:val="right"/>
        <w:rPr>
          <w:sz w:val="28"/>
          <w:szCs w:val="28"/>
        </w:rPr>
      </w:pPr>
    </w:p>
    <w:p w:rsidR="005C2AF0" w:rsidRPr="005C2AF0" w:rsidRDefault="005C2AF0" w:rsidP="005C2AF0">
      <w:pPr>
        <w:jc w:val="right"/>
        <w:rPr>
          <w:sz w:val="28"/>
          <w:szCs w:val="28"/>
        </w:rPr>
      </w:pPr>
    </w:p>
    <w:p w:rsidR="005C2AF0" w:rsidRPr="005C2AF0" w:rsidRDefault="005C2AF0" w:rsidP="005C2AF0">
      <w:pPr>
        <w:ind w:firstLine="420"/>
        <w:jc w:val="center"/>
        <w:rPr>
          <w:sz w:val="28"/>
          <w:szCs w:val="28"/>
        </w:rPr>
      </w:pPr>
      <w:r w:rsidRPr="005C2AF0"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5C2AF0" w:rsidRPr="005C2AF0" w:rsidRDefault="005C2AF0" w:rsidP="005C2AF0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5C2AF0">
        <w:rPr>
          <w:b/>
          <w:bCs/>
          <w:color w:val="000000"/>
          <w:sz w:val="28"/>
          <w:szCs w:val="28"/>
        </w:rPr>
        <w:t>на 2024 год и на плановый период 2025 и 2026 годов</w:t>
      </w:r>
    </w:p>
    <w:p w:rsidR="005C2AF0" w:rsidRPr="005C2AF0" w:rsidRDefault="005C2AF0">
      <w:pPr>
        <w:rPr>
          <w:vanish/>
          <w:sz w:val="28"/>
          <w:szCs w:val="28"/>
        </w:rPr>
      </w:pPr>
    </w:p>
    <w:tbl>
      <w:tblPr>
        <w:tblOverlap w:val="never"/>
        <w:tblW w:w="14807" w:type="dxa"/>
        <w:tblLayout w:type="fixed"/>
        <w:tblLook w:val="01E0" w:firstRow="1" w:lastRow="1" w:firstColumn="1" w:lastColumn="1" w:noHBand="0" w:noVBand="0"/>
      </w:tblPr>
      <w:tblGrid>
        <w:gridCol w:w="1700"/>
        <w:gridCol w:w="8073"/>
        <w:gridCol w:w="1559"/>
        <w:gridCol w:w="1560"/>
        <w:gridCol w:w="1679"/>
        <w:gridCol w:w="236"/>
      </w:tblGrid>
      <w:tr w:rsidR="00A66C71" w:rsidTr="001104AC">
        <w:trPr>
          <w:gridAfter w:val="1"/>
          <w:wAfter w:w="236" w:type="dxa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A66C7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6C71" w:rsidRDefault="00910700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A66C71" w:rsidRDefault="00A66C71">
            <w:pPr>
              <w:spacing w:line="1" w:lineRule="auto"/>
            </w:pP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A66C7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4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470"/>
            </w:tblGrid>
            <w:tr w:rsidR="00A66C71">
              <w:trPr>
                <w:jc w:val="center"/>
              </w:trPr>
              <w:tc>
                <w:tcPr>
                  <w:tcW w:w="84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6C71" w:rsidRDefault="009107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66C71" w:rsidRDefault="00A66C71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A66C7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66C71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6C71" w:rsidRDefault="009107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A66C71" w:rsidRDefault="009107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66C71" w:rsidRDefault="00A66C71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A66C7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66C71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6C71" w:rsidRDefault="009107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A66C71" w:rsidRDefault="009107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66C71" w:rsidRDefault="00A66C71">
            <w:pPr>
              <w:spacing w:line="1" w:lineRule="auto"/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A66C7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66C71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6C71" w:rsidRDefault="009107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A66C71" w:rsidRDefault="009107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66C71" w:rsidRDefault="00A66C71">
            <w:pPr>
              <w:spacing w:line="1" w:lineRule="auto"/>
            </w:pP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02.0.00.00000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1 248 477 410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1 248 477 410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1 248 477 410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1 102 041 997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1 102 041 997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1 102 041 997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расходов за присмотр и уход за детьми, </w:t>
            </w:r>
            <w:r w:rsidRPr="006C676C">
              <w:rPr>
                <w:color w:val="000000"/>
                <w:sz w:val="24"/>
                <w:szCs w:val="24"/>
              </w:rPr>
              <w:t>осваивающими образовательные прог</w:t>
            </w:r>
            <w:r w:rsidR="005C2AF0" w:rsidRPr="006C676C">
              <w:rPr>
                <w:color w:val="000000"/>
                <w:sz w:val="24"/>
                <w:szCs w:val="24"/>
              </w:rPr>
              <w:t xml:space="preserve">раммы дошкольного образования </w:t>
            </w:r>
            <w:r w:rsidR="005C2AF0" w:rsidRPr="006C676C">
              <w:rPr>
                <w:sz w:val="24"/>
                <w:szCs w:val="24"/>
              </w:rPr>
              <w:t>в </w:t>
            </w:r>
            <w:r w:rsidRPr="006C676C">
              <w:rPr>
                <w:sz w:val="24"/>
                <w:szCs w:val="24"/>
              </w:rPr>
              <w:t>организациях</w:t>
            </w:r>
            <w:r w:rsidRPr="006C676C">
              <w:rPr>
                <w:color w:val="000000"/>
                <w:sz w:val="24"/>
                <w:szCs w:val="24"/>
              </w:rPr>
              <w:t>, осуществляющих</w:t>
            </w:r>
            <w:r>
              <w:rPr>
                <w:color w:val="000000"/>
                <w:sz w:val="24"/>
                <w:szCs w:val="24"/>
              </w:rPr>
              <w:t xml:space="preserve"> образовательную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252 197 160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252 197 160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252 197 160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02.1.02.70460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</w:t>
            </w:r>
            <w:r w:rsidR="005C2AF0">
              <w:rPr>
                <w:color w:val="000000"/>
                <w:sz w:val="24"/>
                <w:szCs w:val="24"/>
              </w:rPr>
              <w:t>мье опекуна и приемной семье, а </w:t>
            </w:r>
            <w:r>
              <w:rPr>
                <w:color w:val="000000"/>
                <w:sz w:val="24"/>
                <w:szCs w:val="24"/>
              </w:rPr>
              <w:t>также вознаграждение, причитающееся приемному родителю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4 071 134 592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4 233 113 504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4 348 371 166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3 507 863 629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3 926 168 909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4 231 788 066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 w:rsidP="005C2A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</w:t>
            </w:r>
            <w:r w:rsidR="005C2AF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связи с рождением и воспитанием ребенка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</w:t>
            </w:r>
            <w:proofErr w:type="gramStart"/>
            <w:r>
              <w:rPr>
                <w:color w:val="000000"/>
                <w:sz w:val="24"/>
                <w:szCs w:val="24"/>
              </w:rPr>
              <w:t>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погибших сотрудников правоохранительных органов и военнослужащих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165 371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41 343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A66C7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60 422 078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226 477 442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120 616 996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ребенка, оба родителя (усыновителя) или единственный родитель (усыновитель) которого являются инвалидами I или </w:t>
            </w:r>
            <w:r>
              <w:rPr>
                <w:color w:val="000000"/>
                <w:sz w:val="24"/>
                <w:szCs w:val="24"/>
              </w:rPr>
              <w:lastRenderedPageBreak/>
              <w:t>II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7 957 876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Pr="009515C3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 w:rsidRPr="009515C3">
              <w:rPr>
                <w:color w:val="000000"/>
                <w:sz w:val="24"/>
                <w:szCs w:val="24"/>
              </w:rPr>
              <w:lastRenderedPageBreak/>
              <w:t>03.1.01.73490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Pr="009515C3" w:rsidRDefault="00910700">
            <w:pPr>
              <w:rPr>
                <w:color w:val="000000"/>
                <w:sz w:val="24"/>
                <w:szCs w:val="24"/>
              </w:rPr>
            </w:pPr>
            <w:r w:rsidRPr="009515C3"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Pr="009515C3" w:rsidRDefault="00BB467B">
            <w:pPr>
              <w:jc w:val="right"/>
              <w:rPr>
                <w:color w:val="000000"/>
                <w:sz w:val="24"/>
                <w:szCs w:val="24"/>
              </w:rPr>
            </w:pPr>
            <w:r w:rsidRPr="009515C3">
              <w:rPr>
                <w:color w:val="000000"/>
                <w:sz w:val="24"/>
                <w:szCs w:val="24"/>
              </w:rPr>
              <w:t>205 501 411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Pr="009515C3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 w:rsidRPr="009515C3">
              <w:rPr>
                <w:color w:val="000000"/>
                <w:sz w:val="24"/>
                <w:szCs w:val="24"/>
              </w:rPr>
              <w:t>239 012 819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 w:rsidRPr="009515C3">
              <w:rPr>
                <w:color w:val="000000"/>
                <w:sz w:val="24"/>
                <w:szCs w:val="24"/>
              </w:rPr>
              <w:t>239 012 819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6 039 000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A66C7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A66C7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</w:t>
            </w:r>
            <w:r w:rsidR="005C2AF0">
              <w:rPr>
                <w:i/>
                <w:iCs/>
                <w:color w:val="000000"/>
                <w:sz w:val="24"/>
                <w:szCs w:val="24"/>
              </w:rPr>
              <w:t>социальных услуг, включенными в </w:t>
            </w:r>
            <w:r>
              <w:rPr>
                <w:i/>
                <w:iCs/>
                <w:color w:val="000000"/>
                <w:sz w:val="24"/>
                <w:szCs w:val="24"/>
              </w:rPr>
              <w:t>реестр поставщиков социальных услуг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116 080 000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116 482 000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116 482 000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115 760 000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115 760 000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03.3.P1.00000</w:t>
            </w:r>
            <w:proofErr w:type="spellEnd"/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447 089 863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A66C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03.3.P1.50840</w:t>
            </w:r>
            <w:proofErr w:type="spellEnd"/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A66C7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03.3.P1.72410</w:t>
            </w:r>
            <w:proofErr w:type="spellEnd"/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A66C7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497 241 105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496 924 705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501 604 205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 w:rsidP="005C2AF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</w:t>
            </w:r>
            <w:r w:rsidR="005C2AF0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обеспечении жильем"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497 241 105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496 924 705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501 604 205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</w:t>
            </w:r>
            <w:r w:rsidR="005C2AF0">
              <w:rPr>
                <w:color w:val="000000"/>
                <w:sz w:val="24"/>
                <w:szCs w:val="24"/>
              </w:rPr>
              <w:t>го погашения кредита (займа) по </w:t>
            </w:r>
            <w:r>
              <w:rPr>
                <w:color w:val="000000"/>
                <w:sz w:val="24"/>
                <w:szCs w:val="24"/>
              </w:rPr>
              <w:t>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05.3.01.R0820</w:t>
            </w:r>
            <w:proofErr w:type="spellEnd"/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05.3.01.R4970</w:t>
            </w:r>
            <w:proofErr w:type="spellEnd"/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11.0.00.00000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A66C71" w:rsidTr="001104AC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C71" w:rsidRDefault="00910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</w:t>
            </w:r>
            <w:r w:rsidR="005C2AF0">
              <w:rPr>
                <w:color w:val="000000"/>
                <w:sz w:val="24"/>
                <w:szCs w:val="24"/>
              </w:rPr>
              <w:t>чение имуществом при выпуске из </w:t>
            </w:r>
            <w:r>
              <w:rPr>
                <w:color w:val="000000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C71" w:rsidRDefault="009107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104AC" w:rsidTr="001104A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4AC" w:rsidRDefault="00110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4AC" w:rsidRDefault="001104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4AC" w:rsidRDefault="001104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5 821 455 284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4AC" w:rsidRDefault="001104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5 983 117 796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4AC" w:rsidRDefault="001104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6 103 054 958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104AC" w:rsidRDefault="001104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980000" w:rsidRDefault="00980000"/>
    <w:sectPr w:rsidR="00980000" w:rsidSect="005C2AF0">
      <w:headerReference w:type="default" r:id="rId7"/>
      <w:footerReference w:type="default" r:id="rId8"/>
      <w:pgSz w:w="16837" w:h="11905" w:orient="landscape"/>
      <w:pgMar w:top="1701" w:right="1134" w:bottom="851" w:left="1134" w:header="1134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948" w:rsidRDefault="00345948" w:rsidP="00A66C71">
      <w:r>
        <w:separator/>
      </w:r>
    </w:p>
  </w:endnote>
  <w:endnote w:type="continuationSeparator" w:id="0">
    <w:p w:rsidR="00345948" w:rsidRDefault="00345948" w:rsidP="00A6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A66C71">
      <w:tc>
        <w:tcPr>
          <w:tcW w:w="14786" w:type="dxa"/>
        </w:tcPr>
        <w:p w:rsidR="00A66C71" w:rsidRDefault="0091070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66C71" w:rsidRDefault="00A66C7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948" w:rsidRDefault="00345948" w:rsidP="00A66C71">
      <w:r>
        <w:separator/>
      </w:r>
    </w:p>
  </w:footnote>
  <w:footnote w:type="continuationSeparator" w:id="0">
    <w:p w:rsidR="00345948" w:rsidRDefault="00345948" w:rsidP="00A66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A66C71">
      <w:tc>
        <w:tcPr>
          <w:tcW w:w="14786" w:type="dxa"/>
        </w:tcPr>
        <w:p w:rsidR="00A66C71" w:rsidRDefault="00A66C7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1070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81B4A">
            <w:rPr>
              <w:noProof/>
              <w:color w:val="000000"/>
              <w:sz w:val="28"/>
              <w:szCs w:val="28"/>
            </w:rPr>
            <w:t>6</w:t>
          </w:r>
          <w:r>
            <w:fldChar w:fldCharType="end"/>
          </w:r>
        </w:p>
        <w:p w:rsidR="00A66C71" w:rsidRDefault="00A66C7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71"/>
    <w:rsid w:val="001104AC"/>
    <w:rsid w:val="00345948"/>
    <w:rsid w:val="003A7F52"/>
    <w:rsid w:val="004A3E2B"/>
    <w:rsid w:val="005C2AF0"/>
    <w:rsid w:val="00681B4A"/>
    <w:rsid w:val="006C676C"/>
    <w:rsid w:val="008A773E"/>
    <w:rsid w:val="00910700"/>
    <w:rsid w:val="00933239"/>
    <w:rsid w:val="009515C3"/>
    <w:rsid w:val="00980000"/>
    <w:rsid w:val="00A66C71"/>
    <w:rsid w:val="00BB467B"/>
    <w:rsid w:val="00DC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66C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2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2AF0"/>
  </w:style>
  <w:style w:type="paragraph" w:styleId="a6">
    <w:name w:val="footer"/>
    <w:basedOn w:val="a"/>
    <w:link w:val="a7"/>
    <w:uiPriority w:val="99"/>
    <w:unhideWhenUsed/>
    <w:rsid w:val="005C2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2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66C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2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2AF0"/>
  </w:style>
  <w:style w:type="paragraph" w:styleId="a6">
    <w:name w:val="footer"/>
    <w:basedOn w:val="a"/>
    <w:link w:val="a7"/>
    <w:uiPriority w:val="99"/>
    <w:unhideWhenUsed/>
    <w:rsid w:val="005C2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4</cp:revision>
  <dcterms:created xsi:type="dcterms:W3CDTF">2024-03-26T08:05:00Z</dcterms:created>
  <dcterms:modified xsi:type="dcterms:W3CDTF">2024-03-28T09:11:00Z</dcterms:modified>
</cp:coreProperties>
</file>