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85" w:rsidRPr="001B3E85" w:rsidRDefault="001B3E85" w:rsidP="001B3E85">
      <w:pPr>
        <w:ind w:firstLine="420"/>
        <w:jc w:val="right"/>
        <w:rPr>
          <w:sz w:val="28"/>
          <w:szCs w:val="28"/>
        </w:rPr>
      </w:pPr>
      <w:r w:rsidRPr="001B3E85">
        <w:rPr>
          <w:color w:val="000000"/>
          <w:sz w:val="28"/>
          <w:szCs w:val="28"/>
        </w:rPr>
        <w:t>Приложение 11</w:t>
      </w:r>
    </w:p>
    <w:p w:rsidR="001B3E85" w:rsidRPr="001B3E85" w:rsidRDefault="001B3E85" w:rsidP="001B3E85">
      <w:pPr>
        <w:ind w:firstLine="420"/>
        <w:jc w:val="right"/>
        <w:rPr>
          <w:sz w:val="28"/>
          <w:szCs w:val="28"/>
        </w:rPr>
      </w:pPr>
      <w:r w:rsidRPr="001B3E85">
        <w:rPr>
          <w:color w:val="000000"/>
          <w:sz w:val="28"/>
          <w:szCs w:val="28"/>
        </w:rPr>
        <w:t>к Закону Ярославской области</w:t>
      </w:r>
    </w:p>
    <w:p w:rsidR="001B3E85" w:rsidRPr="001B3E85" w:rsidRDefault="00267C1C" w:rsidP="001B3E85">
      <w:pPr>
        <w:spacing w:before="120"/>
        <w:jc w:val="right"/>
        <w:rPr>
          <w:sz w:val="28"/>
          <w:szCs w:val="28"/>
        </w:rPr>
      </w:pPr>
      <w:r w:rsidRPr="00267C1C">
        <w:rPr>
          <w:color w:val="000000"/>
          <w:sz w:val="28"/>
          <w:szCs w:val="28"/>
        </w:rPr>
        <w:t>от 27.03.2024 № 8-з</w:t>
      </w:r>
      <w:bookmarkStart w:id="0" w:name="_GoBack"/>
      <w:bookmarkEnd w:id="0"/>
    </w:p>
    <w:p w:rsidR="001B3E85" w:rsidRPr="001B3E85" w:rsidRDefault="001B3E85" w:rsidP="001B3E85">
      <w:pPr>
        <w:jc w:val="right"/>
        <w:rPr>
          <w:sz w:val="28"/>
          <w:szCs w:val="28"/>
        </w:rPr>
      </w:pPr>
    </w:p>
    <w:p w:rsidR="001B3E85" w:rsidRPr="001B3E85" w:rsidRDefault="001B3E85" w:rsidP="001B3E85">
      <w:pPr>
        <w:jc w:val="right"/>
        <w:rPr>
          <w:sz w:val="28"/>
          <w:szCs w:val="28"/>
        </w:rPr>
      </w:pPr>
    </w:p>
    <w:p w:rsidR="00D94262" w:rsidRPr="001B3E85" w:rsidRDefault="00D94262" w:rsidP="00B22E80">
      <w:pPr>
        <w:contextualSpacing/>
        <w:jc w:val="center"/>
        <w:rPr>
          <w:sz w:val="28"/>
          <w:szCs w:val="28"/>
        </w:rPr>
      </w:pPr>
      <w:r w:rsidRPr="001B3E85">
        <w:rPr>
          <w:b/>
          <w:bCs/>
          <w:color w:val="000000"/>
          <w:sz w:val="28"/>
          <w:szCs w:val="28"/>
        </w:rPr>
        <w:t>Иные межбюджетные трансферты бюджету Фонда пенсионного</w:t>
      </w:r>
    </w:p>
    <w:p w:rsidR="00D94262" w:rsidRPr="001B3E85" w:rsidRDefault="00D94262" w:rsidP="00B22E80">
      <w:pPr>
        <w:contextualSpacing/>
        <w:jc w:val="center"/>
        <w:rPr>
          <w:sz w:val="28"/>
          <w:szCs w:val="28"/>
        </w:rPr>
      </w:pPr>
      <w:r w:rsidRPr="001B3E85">
        <w:rPr>
          <w:b/>
          <w:bCs/>
          <w:color w:val="000000"/>
          <w:sz w:val="28"/>
          <w:szCs w:val="28"/>
        </w:rPr>
        <w:t>и социального страхования Российской Федерации и</w:t>
      </w:r>
      <w:r w:rsidR="001B3E85">
        <w:rPr>
          <w:b/>
          <w:bCs/>
          <w:color w:val="000000"/>
          <w:sz w:val="28"/>
          <w:szCs w:val="28"/>
        </w:rPr>
        <w:t> </w:t>
      </w:r>
      <w:r w:rsidRPr="001B3E85">
        <w:rPr>
          <w:b/>
          <w:bCs/>
          <w:color w:val="000000"/>
          <w:sz w:val="28"/>
          <w:szCs w:val="28"/>
        </w:rPr>
        <w:t>бюджетам муниципальных образований</w:t>
      </w:r>
      <w:r w:rsidR="001B3E85">
        <w:rPr>
          <w:b/>
          <w:bCs/>
          <w:color w:val="000000"/>
          <w:sz w:val="28"/>
          <w:szCs w:val="28"/>
        </w:rPr>
        <w:t xml:space="preserve"> </w:t>
      </w:r>
      <w:r w:rsidRPr="001B3E85">
        <w:rPr>
          <w:b/>
          <w:bCs/>
          <w:color w:val="000000"/>
          <w:sz w:val="28"/>
          <w:szCs w:val="28"/>
        </w:rPr>
        <w:t>Ярославской области на 2024 год</w:t>
      </w:r>
      <w:r w:rsidRPr="001B3E85">
        <w:rPr>
          <w:sz w:val="28"/>
          <w:szCs w:val="28"/>
        </w:rPr>
        <w:t xml:space="preserve"> </w:t>
      </w:r>
    </w:p>
    <w:p w:rsidR="00B22E80" w:rsidRPr="001B3E85" w:rsidRDefault="00B22E80" w:rsidP="00B22E80">
      <w:pPr>
        <w:jc w:val="center"/>
        <w:rPr>
          <w:sz w:val="28"/>
          <w:szCs w:val="28"/>
        </w:rPr>
      </w:pPr>
    </w:p>
    <w:tbl>
      <w:tblPr>
        <w:tblOverlap w:val="never"/>
        <w:tblW w:w="9561" w:type="dxa"/>
        <w:tblLayout w:type="fixed"/>
        <w:tblLook w:val="01E0" w:firstRow="1" w:lastRow="1" w:firstColumn="1" w:lastColumn="1" w:noHBand="0" w:noVBand="0"/>
      </w:tblPr>
      <w:tblGrid>
        <w:gridCol w:w="7994"/>
        <w:gridCol w:w="1567"/>
      </w:tblGrid>
      <w:tr w:rsidR="00A41AAB" w:rsidTr="001B3E85">
        <w:trPr>
          <w:tblHeader/>
        </w:trPr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A41AAB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1AAB" w:rsidRDefault="00500AA3" w:rsidP="00B22E80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A41AAB" w:rsidRDefault="00A41AAB" w:rsidP="00B22E80">
            <w:pPr>
              <w:spacing w:line="1" w:lineRule="auto"/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41AAB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1AAB" w:rsidRDefault="00500AA3" w:rsidP="00B22E8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A41AAB" w:rsidRDefault="00500AA3" w:rsidP="00B22E8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A41AAB" w:rsidRDefault="00A41AAB" w:rsidP="00B22E80">
            <w:pPr>
              <w:spacing w:line="1" w:lineRule="auto"/>
            </w:pP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3. Межбюджетные трансферты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опорно-двигательного аппарата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7 837 200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A287B" w:rsidP="00B22E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  <w:r w:rsidR="00500AA3">
              <w:rPr>
                <w:b/>
                <w:bCs/>
                <w:color w:val="000000"/>
                <w:sz w:val="24"/>
                <w:szCs w:val="24"/>
              </w:rPr>
              <w:t>. Межбюджетные трансферты на приведение в нормативное состояние грунтовых дорог местного значения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250 000 000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4 062 000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20 181 000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23 730 000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18 244 000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18 141 000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9 368 184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1 931 816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11 073 000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12 195 000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6 304 000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9 223 000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1 360 000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17 834 000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13 153 000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842 000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5 489 000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14 621 000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10 773 000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11 940 000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12 385 000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19 650 000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D2071E" w:rsidP="00B22E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  <w:r w:rsidR="00500AA3">
              <w:rPr>
                <w:b/>
                <w:bCs/>
                <w:color w:val="000000"/>
                <w:sz w:val="24"/>
                <w:szCs w:val="24"/>
              </w:rPr>
              <w:t>. Межбюджетные трансферты на реализацию мероприятий по борьбе с борщевиком Сосновского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50 978 748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1 021 635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802 144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16 075 040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202 947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96 450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167 301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62 291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4 079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38 178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79 973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482 251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224 140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608 245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80 375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13 957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2 422 406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621 071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348 109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112 525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2 409 731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393 838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51 776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39 133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260 062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1 060 880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40 188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777 614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64 501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368 922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68 319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291 732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336 298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307 075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52 053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124 565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15 098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177 702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20 431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711 883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1 068 456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823 846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170 922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1 406 566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7 269 706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1 064 971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419 358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1 125 253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254 400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1 386 770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516 889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A41AA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1 687 477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401 876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1 210 049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134 610</w:t>
            </w:r>
          </w:p>
        </w:tc>
      </w:tr>
      <w:tr w:rsidR="00A41AA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AAB" w:rsidRDefault="00500AA3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Заволжское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AAB" w:rsidRDefault="00500AA3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1 002 681</w:t>
            </w: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 Межбюджетные трансферты на материальное стимулирование деятельности народных дружинников в Ярославской области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3 969 600</w:t>
            </w: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197 600</w:t>
            </w: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</w:t>
            </w: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304 800</w:t>
            </w: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88 000</w:t>
            </w: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65 400</w:t>
            </w: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31 200</w:t>
            </w: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21 400</w:t>
            </w: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102 400</w:t>
            </w: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38 400</w:t>
            </w: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404 800</w:t>
            </w: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162 000</w:t>
            </w: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172 200</w:t>
            </w: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287B" w:rsidTr="001B3E85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87B" w:rsidRDefault="005A287B" w:rsidP="00B22E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87B" w:rsidRDefault="005A287B" w:rsidP="00B22E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53 400</w:t>
            </w:r>
          </w:p>
        </w:tc>
      </w:tr>
    </w:tbl>
    <w:p w:rsidR="000D7A83" w:rsidRDefault="000D7A83" w:rsidP="00B22E80"/>
    <w:sectPr w:rsidR="000D7A83" w:rsidSect="001B3E85">
      <w:headerReference w:type="default" r:id="rId7"/>
      <w:footerReference w:type="default" r:id="rId8"/>
      <w:pgSz w:w="11905" w:h="16837"/>
      <w:pgMar w:top="1134" w:right="850" w:bottom="1134" w:left="1701" w:header="567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FDF" w:rsidRDefault="004E3FDF" w:rsidP="00A41AAB">
      <w:r>
        <w:separator/>
      </w:r>
    </w:p>
  </w:endnote>
  <w:endnote w:type="continuationSeparator" w:id="0">
    <w:p w:rsidR="004E3FDF" w:rsidRDefault="004E3FDF" w:rsidP="00A4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41AAB">
      <w:tc>
        <w:tcPr>
          <w:tcW w:w="10421" w:type="dxa"/>
        </w:tcPr>
        <w:p w:rsidR="00A41AAB" w:rsidRDefault="00500AA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41AAB" w:rsidRDefault="00A41AA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FDF" w:rsidRDefault="004E3FDF" w:rsidP="00A41AAB">
      <w:r>
        <w:separator/>
      </w:r>
    </w:p>
  </w:footnote>
  <w:footnote w:type="continuationSeparator" w:id="0">
    <w:p w:rsidR="004E3FDF" w:rsidRDefault="004E3FDF" w:rsidP="00A41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4" w:type="dxa"/>
      <w:tblLayout w:type="fixed"/>
      <w:tblLook w:val="01E0" w:firstRow="1" w:lastRow="1" w:firstColumn="1" w:lastColumn="1" w:noHBand="0" w:noVBand="0"/>
    </w:tblPr>
    <w:tblGrid>
      <w:gridCol w:w="9524"/>
    </w:tblGrid>
    <w:tr w:rsidR="00A41AAB" w:rsidTr="001B3E85">
      <w:tc>
        <w:tcPr>
          <w:tcW w:w="9524" w:type="dxa"/>
        </w:tcPr>
        <w:p w:rsidR="00A41AAB" w:rsidRDefault="00A41AA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500AA3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67C1C">
            <w:rPr>
              <w:noProof/>
              <w:color w:val="000000"/>
              <w:sz w:val="28"/>
              <w:szCs w:val="28"/>
            </w:rPr>
            <w:t>6</w:t>
          </w:r>
          <w:r>
            <w:fldChar w:fldCharType="end"/>
          </w:r>
        </w:p>
        <w:p w:rsidR="00A41AAB" w:rsidRDefault="00A41AA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AB"/>
    <w:rsid w:val="000D7A83"/>
    <w:rsid w:val="001B3E85"/>
    <w:rsid w:val="00267C1C"/>
    <w:rsid w:val="004E3FDF"/>
    <w:rsid w:val="00500AA3"/>
    <w:rsid w:val="005A287B"/>
    <w:rsid w:val="00A41AAB"/>
    <w:rsid w:val="00AF6EBD"/>
    <w:rsid w:val="00B22E80"/>
    <w:rsid w:val="00D2071E"/>
    <w:rsid w:val="00D5438F"/>
    <w:rsid w:val="00D94262"/>
    <w:rsid w:val="00E2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41A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14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4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B3E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3E85"/>
  </w:style>
  <w:style w:type="paragraph" w:styleId="a8">
    <w:name w:val="footer"/>
    <w:basedOn w:val="a"/>
    <w:link w:val="a9"/>
    <w:uiPriority w:val="99"/>
    <w:unhideWhenUsed/>
    <w:rsid w:val="001B3E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3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41A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14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4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B3E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3E85"/>
  </w:style>
  <w:style w:type="paragraph" w:styleId="a8">
    <w:name w:val="footer"/>
    <w:basedOn w:val="a"/>
    <w:link w:val="a9"/>
    <w:uiPriority w:val="99"/>
    <w:unhideWhenUsed/>
    <w:rsid w:val="001B3E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3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user</cp:lastModifiedBy>
  <cp:revision>3</cp:revision>
  <cp:lastPrinted>2024-03-15T07:23:00Z</cp:lastPrinted>
  <dcterms:created xsi:type="dcterms:W3CDTF">2024-03-26T08:20:00Z</dcterms:created>
  <dcterms:modified xsi:type="dcterms:W3CDTF">2024-03-28T09:13:00Z</dcterms:modified>
</cp:coreProperties>
</file>