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C2" w:rsidRPr="007B731D" w:rsidRDefault="004B1BC2" w:rsidP="004B1BC2">
      <w:pPr>
        <w:jc w:val="right"/>
        <w:rPr>
          <w:sz w:val="28"/>
          <w:szCs w:val="28"/>
        </w:rPr>
      </w:pPr>
      <w:r w:rsidRPr="007B731D">
        <w:rPr>
          <w:color w:val="000000"/>
          <w:sz w:val="28"/>
          <w:szCs w:val="28"/>
        </w:rPr>
        <w:t xml:space="preserve">Приложение 5 </w:t>
      </w:r>
    </w:p>
    <w:p w:rsidR="004B1BC2" w:rsidRPr="007B731D" w:rsidRDefault="004B1BC2" w:rsidP="004B1BC2">
      <w:pPr>
        <w:ind w:firstLine="420"/>
        <w:jc w:val="right"/>
        <w:rPr>
          <w:sz w:val="28"/>
          <w:szCs w:val="28"/>
        </w:rPr>
      </w:pPr>
      <w:r w:rsidRPr="007B731D">
        <w:rPr>
          <w:color w:val="000000"/>
          <w:sz w:val="28"/>
          <w:szCs w:val="28"/>
        </w:rPr>
        <w:t>к Закону Ярославской области</w:t>
      </w:r>
    </w:p>
    <w:p w:rsidR="00243B7C" w:rsidRDefault="00243B7C" w:rsidP="00243B7C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4B1BC2" w:rsidRPr="007B731D" w:rsidRDefault="004B1BC2" w:rsidP="004B1BC2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  <w:bookmarkStart w:id="0" w:name="_GoBack"/>
      <w:bookmarkEnd w:id="0"/>
    </w:p>
    <w:p w:rsidR="004B1BC2" w:rsidRPr="007B731D" w:rsidRDefault="004B1BC2" w:rsidP="004B1BC2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4B1BC2" w:rsidRPr="007B731D" w:rsidRDefault="004B1BC2" w:rsidP="004B1BC2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B731D">
        <w:rPr>
          <w:snapToGrid w:val="0"/>
          <w:sz w:val="28"/>
          <w:szCs w:val="28"/>
        </w:rPr>
        <w:t>"Приложение 11</w:t>
      </w:r>
    </w:p>
    <w:p w:rsidR="004B1BC2" w:rsidRPr="007B731D" w:rsidRDefault="004B1BC2" w:rsidP="004B1BC2">
      <w:pPr>
        <w:ind w:right="-2" w:firstLine="420"/>
        <w:jc w:val="right"/>
        <w:rPr>
          <w:sz w:val="28"/>
          <w:szCs w:val="28"/>
        </w:rPr>
      </w:pPr>
      <w:r w:rsidRPr="007B731D">
        <w:rPr>
          <w:color w:val="000000"/>
          <w:sz w:val="28"/>
          <w:szCs w:val="28"/>
        </w:rPr>
        <w:t>к Закону Ярославской области</w:t>
      </w:r>
    </w:p>
    <w:p w:rsidR="004B1BC2" w:rsidRPr="007B731D" w:rsidRDefault="004B1BC2" w:rsidP="004B1BC2">
      <w:pPr>
        <w:suppressAutoHyphens/>
        <w:spacing w:before="120"/>
        <w:ind w:left="4394"/>
        <w:jc w:val="right"/>
        <w:rPr>
          <w:sz w:val="28"/>
          <w:szCs w:val="28"/>
        </w:rPr>
      </w:pPr>
      <w:r w:rsidRPr="007B731D">
        <w:rPr>
          <w:sz w:val="28"/>
          <w:szCs w:val="28"/>
        </w:rPr>
        <w:t>от 15.12.2021 № 88-з</w:t>
      </w:r>
    </w:p>
    <w:p w:rsidR="004B1BC2" w:rsidRPr="007B731D" w:rsidRDefault="004B1BC2" w:rsidP="004B1BC2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4B1BC2" w:rsidRDefault="004B1BC2" w:rsidP="004B1BC2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B731D">
        <w:rPr>
          <w:b/>
          <w:bCs/>
          <w:color w:val="000000"/>
          <w:sz w:val="28"/>
          <w:szCs w:val="28"/>
        </w:rPr>
        <w:t>Общий объем межбюджетных трансфертов бюджетам муниципальных образований Ярославской области на 2022 год и на плановый период 2023 и 2024 годов</w:t>
      </w:r>
    </w:p>
    <w:p w:rsidR="007B731D" w:rsidRPr="007B731D" w:rsidRDefault="007B731D" w:rsidP="004B1BC2">
      <w:pPr>
        <w:ind w:firstLine="420"/>
        <w:jc w:val="center"/>
        <w:rPr>
          <w:sz w:val="28"/>
          <w:szCs w:val="28"/>
        </w:rPr>
      </w:pPr>
    </w:p>
    <w:p w:rsidR="00523F6A" w:rsidRPr="007B731D" w:rsidRDefault="00BD6013">
      <w:pPr>
        <w:rPr>
          <w:vanish/>
          <w:sz w:val="28"/>
          <w:szCs w:val="28"/>
        </w:rPr>
      </w:pPr>
      <w:bookmarkStart w:id="1" w:name="__bookmark_1"/>
      <w:bookmarkEnd w:id="1"/>
      <w:r w:rsidRPr="007B731D">
        <w:rPr>
          <w:vanish/>
          <w:sz w:val="28"/>
          <w:szCs w:val="28"/>
        </w:rPr>
        <w:t xml:space="preserve"> </w:t>
      </w: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8869"/>
        <w:gridCol w:w="1937"/>
        <w:gridCol w:w="1937"/>
        <w:gridCol w:w="1938"/>
        <w:gridCol w:w="236"/>
      </w:tblGrid>
      <w:tr w:rsidR="00523F6A" w:rsidRPr="007B731D" w:rsidTr="00523F6A">
        <w:trPr>
          <w:gridAfter w:val="1"/>
          <w:wAfter w:w="236" w:type="dxa"/>
          <w:tblHeader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2022 год</w:t>
            </w:r>
          </w:p>
          <w:p w:rsidR="00523F6A" w:rsidRPr="007B731D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2023 год</w:t>
            </w:r>
          </w:p>
          <w:p w:rsidR="00523F6A" w:rsidRPr="007B731D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2024 год</w:t>
            </w:r>
          </w:p>
          <w:p w:rsidR="00523F6A" w:rsidRPr="007B731D" w:rsidRDefault="00523F6A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B31ADA" w:rsidRPr="007B731D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DA" w:rsidRPr="007B731D" w:rsidRDefault="00B31ADA" w:rsidP="001B306D">
            <w:pPr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8D53E7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6 379 855 701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523F6A" w:rsidRPr="007B731D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Pr="007B731D" w:rsidRDefault="00523F6A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523F6A" w:rsidRPr="007B731D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Pr="007B731D" w:rsidRDefault="00523F6A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B31ADA" w:rsidRPr="007B731D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DA" w:rsidRPr="007B731D" w:rsidRDefault="00B31ADA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8D53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2 409 062 701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B731D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31ADA" w:rsidRPr="007B731D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DA" w:rsidRPr="007B731D" w:rsidRDefault="00B31ADA" w:rsidP="001B306D">
            <w:pPr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8D53E7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10 321 064 077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10 918 157 528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10 227 847 172</w:t>
            </w:r>
          </w:p>
        </w:tc>
      </w:tr>
      <w:tr w:rsidR="00523F6A" w:rsidRPr="007B731D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Pr="007B731D" w:rsidRDefault="00523F6A" w:rsidP="001B306D">
            <w:pPr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30 495 270 879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30 465 525 882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30 993 176 562</w:t>
            </w:r>
          </w:p>
        </w:tc>
      </w:tr>
      <w:tr w:rsidR="00523F6A" w:rsidRPr="007B731D" w:rsidTr="00523F6A">
        <w:trPr>
          <w:gridAfter w:val="1"/>
          <w:wAfter w:w="236" w:type="dxa"/>
        </w:trPr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F6A" w:rsidRPr="007B731D" w:rsidRDefault="00523F6A" w:rsidP="001B306D">
            <w:pPr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3 844 490 333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753 685 997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F6A" w:rsidRPr="007B731D" w:rsidRDefault="00523F6A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7B731D"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B31ADA" w:rsidTr="00523F6A">
        <w:tc>
          <w:tcPr>
            <w:tcW w:w="8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ADA" w:rsidRPr="007B731D" w:rsidRDefault="00B31ADA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731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8D53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731D">
              <w:rPr>
                <w:b/>
                <w:bCs/>
                <w:color w:val="000000"/>
                <w:sz w:val="24"/>
                <w:szCs w:val="24"/>
              </w:rPr>
              <w:t xml:space="preserve">  51 040 680 990  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731D">
              <w:rPr>
                <w:b/>
                <w:bCs/>
                <w:color w:val="000000"/>
                <w:sz w:val="24"/>
                <w:szCs w:val="24"/>
              </w:rPr>
              <w:t>44 810 032 443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ADA" w:rsidRPr="007B731D" w:rsidRDefault="00B31ADA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731D">
              <w:rPr>
                <w:b/>
                <w:bCs/>
                <w:color w:val="000000"/>
                <w:sz w:val="24"/>
                <w:szCs w:val="24"/>
              </w:rPr>
              <w:t>41 784 088 861</w:t>
            </w:r>
          </w:p>
        </w:tc>
        <w:tc>
          <w:tcPr>
            <w:tcW w:w="236" w:type="dxa"/>
          </w:tcPr>
          <w:p w:rsidR="00B31ADA" w:rsidRDefault="00B31ADA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731D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32F99" w:rsidRDefault="00932F99">
      <w:pPr>
        <w:rPr>
          <w:vanish/>
        </w:rPr>
      </w:pPr>
    </w:p>
    <w:p w:rsidR="00EA144C" w:rsidRPr="00E94BBD" w:rsidRDefault="00EA144C">
      <w:pPr>
        <w:rPr>
          <w:sz w:val="2"/>
          <w:szCs w:val="2"/>
        </w:rPr>
      </w:pPr>
    </w:p>
    <w:sectPr w:rsidR="00EA144C" w:rsidRPr="00E94BBD" w:rsidSect="00AF1667">
      <w:headerReference w:type="default" r:id="rId7"/>
      <w:footerReference w:type="default" r:id="rId8"/>
      <w:pgSz w:w="16837" w:h="11905" w:orient="landscape"/>
      <w:pgMar w:top="993" w:right="1102" w:bottom="567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EA" w:rsidRDefault="002325EA" w:rsidP="00932F99">
      <w:r>
        <w:separator/>
      </w:r>
    </w:p>
  </w:endnote>
  <w:endnote w:type="continuationSeparator" w:id="0">
    <w:p w:rsidR="002325EA" w:rsidRDefault="002325EA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EA" w:rsidRDefault="002325EA" w:rsidP="00932F99">
      <w:r>
        <w:separator/>
      </w:r>
    </w:p>
  </w:footnote>
  <w:footnote w:type="continuationSeparator" w:id="0">
    <w:p w:rsidR="002325EA" w:rsidRDefault="002325EA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B1BC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0D3767"/>
    <w:rsid w:val="00120F13"/>
    <w:rsid w:val="00147D76"/>
    <w:rsid w:val="001A6D57"/>
    <w:rsid w:val="002325EA"/>
    <w:rsid w:val="00243B7C"/>
    <w:rsid w:val="002632E7"/>
    <w:rsid w:val="002A2BF2"/>
    <w:rsid w:val="00321E5A"/>
    <w:rsid w:val="003335C0"/>
    <w:rsid w:val="00404FE0"/>
    <w:rsid w:val="00457CA1"/>
    <w:rsid w:val="004B1BC2"/>
    <w:rsid w:val="004C2F8A"/>
    <w:rsid w:val="00523F6A"/>
    <w:rsid w:val="005440CE"/>
    <w:rsid w:val="00574FAB"/>
    <w:rsid w:val="006C5C61"/>
    <w:rsid w:val="007B731D"/>
    <w:rsid w:val="00856DBA"/>
    <w:rsid w:val="0086298D"/>
    <w:rsid w:val="00932F99"/>
    <w:rsid w:val="009344FA"/>
    <w:rsid w:val="00961A8D"/>
    <w:rsid w:val="00AF1667"/>
    <w:rsid w:val="00B31ADA"/>
    <w:rsid w:val="00B45043"/>
    <w:rsid w:val="00B57E6D"/>
    <w:rsid w:val="00BA7997"/>
    <w:rsid w:val="00BD6013"/>
    <w:rsid w:val="00C11EAF"/>
    <w:rsid w:val="00C960EE"/>
    <w:rsid w:val="00E32863"/>
    <w:rsid w:val="00E94BBD"/>
    <w:rsid w:val="00EA144C"/>
    <w:rsid w:val="00ED7C01"/>
    <w:rsid w:val="00FB78B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cp:lastPrinted>2022-12-17T07:43:00Z</cp:lastPrinted>
  <dcterms:created xsi:type="dcterms:W3CDTF">2022-12-17T07:44:00Z</dcterms:created>
  <dcterms:modified xsi:type="dcterms:W3CDTF">2022-12-23T13:59:00Z</dcterms:modified>
</cp:coreProperties>
</file>