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F5" w:rsidRPr="00DB1F1D" w:rsidRDefault="002A6CF5" w:rsidP="002A6CF5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BC0321">
        <w:rPr>
          <w:color w:val="000000"/>
          <w:sz w:val="28"/>
          <w:szCs w:val="28"/>
        </w:rPr>
        <w:t>2</w:t>
      </w:r>
    </w:p>
    <w:p w:rsidR="002A6CF5" w:rsidRPr="00DB1F1D" w:rsidRDefault="002A6CF5" w:rsidP="002A6CF5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2A6CF5" w:rsidRDefault="00550325" w:rsidP="00550325">
      <w:pPr>
        <w:spacing w:before="120"/>
        <w:ind w:firstLine="10915"/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</w:t>
      </w:r>
      <w:r w:rsidRPr="00506331">
        <w:rPr>
          <w:color w:val="000000"/>
          <w:sz w:val="1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22.11.2021 </w:t>
      </w:r>
      <w:r w:rsidRPr="0050633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79-з</w:t>
      </w:r>
    </w:p>
    <w:p w:rsidR="00550325" w:rsidRPr="00DB1F1D" w:rsidRDefault="00550325" w:rsidP="002A6CF5">
      <w:pPr>
        <w:ind w:firstLine="10915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2A6CF5" w:rsidRPr="00DB1F1D" w:rsidRDefault="002A6CF5" w:rsidP="002A6CF5">
      <w:pPr>
        <w:jc w:val="right"/>
        <w:rPr>
          <w:sz w:val="28"/>
          <w:szCs w:val="28"/>
        </w:rPr>
      </w:pPr>
      <w:r w:rsidRPr="00DB1F1D">
        <w:rPr>
          <w:snapToGrid w:val="0"/>
          <w:sz w:val="28"/>
          <w:szCs w:val="28"/>
        </w:rPr>
        <w:t>"</w:t>
      </w:r>
      <w:r w:rsidRPr="00DB1F1D">
        <w:rPr>
          <w:color w:val="000000"/>
          <w:sz w:val="28"/>
          <w:szCs w:val="28"/>
        </w:rPr>
        <w:t>Приложение 8</w:t>
      </w:r>
    </w:p>
    <w:p w:rsidR="002A6CF5" w:rsidRPr="00DB1F1D" w:rsidRDefault="002A6CF5" w:rsidP="002A6CF5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2A6CF5" w:rsidRDefault="002A6CF5" w:rsidP="002A6CF5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2</w:t>
      </w:r>
      <w:r w:rsidRPr="00070120">
        <w:rPr>
          <w:color w:val="000000"/>
          <w:sz w:val="28"/>
          <w:szCs w:val="28"/>
        </w:rPr>
        <w:t>2</w:t>
      </w:r>
      <w:r w:rsidRPr="00DB1F1D">
        <w:rPr>
          <w:color w:val="000000"/>
          <w:sz w:val="28"/>
          <w:szCs w:val="28"/>
        </w:rPr>
        <w:t>.12.20</w:t>
      </w:r>
      <w:r w:rsidRPr="00070120">
        <w:rPr>
          <w:color w:val="000000"/>
          <w:sz w:val="28"/>
          <w:szCs w:val="28"/>
        </w:rPr>
        <w:t>20</w:t>
      </w:r>
      <w:r w:rsidRPr="00DB1F1D">
        <w:rPr>
          <w:color w:val="000000"/>
          <w:sz w:val="28"/>
          <w:szCs w:val="28"/>
        </w:rPr>
        <w:t xml:space="preserve"> № </w:t>
      </w:r>
      <w:r w:rsidRPr="00070120">
        <w:rPr>
          <w:color w:val="000000"/>
          <w:sz w:val="28"/>
          <w:szCs w:val="28"/>
        </w:rPr>
        <w:t>10</w:t>
      </w:r>
      <w:r w:rsidRPr="00DB1F1D">
        <w:rPr>
          <w:color w:val="000000"/>
          <w:sz w:val="28"/>
          <w:szCs w:val="28"/>
        </w:rPr>
        <w:t>0-з</w:t>
      </w:r>
    </w:p>
    <w:p w:rsidR="002A6CF5" w:rsidRDefault="002A6CF5" w:rsidP="00E60743">
      <w:pPr>
        <w:jc w:val="center"/>
        <w:rPr>
          <w:color w:val="000000"/>
          <w:sz w:val="28"/>
          <w:szCs w:val="28"/>
        </w:rPr>
      </w:pPr>
    </w:p>
    <w:p w:rsidR="00E60743" w:rsidRPr="002A6CF5" w:rsidRDefault="00E60743" w:rsidP="00E60743">
      <w:pPr>
        <w:ind w:firstLine="420"/>
        <w:jc w:val="center"/>
        <w:rPr>
          <w:sz w:val="28"/>
          <w:szCs w:val="28"/>
        </w:rPr>
      </w:pPr>
      <w:proofErr w:type="gramStart"/>
      <w:r w:rsidRPr="002A6CF5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E60743" w:rsidRPr="002A6CF5" w:rsidRDefault="00E60743" w:rsidP="00E60743">
      <w:pPr>
        <w:ind w:firstLine="420"/>
        <w:jc w:val="center"/>
        <w:rPr>
          <w:sz w:val="28"/>
          <w:szCs w:val="28"/>
        </w:rPr>
      </w:pPr>
      <w:r w:rsidRPr="002A6CF5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E60743" w:rsidRPr="002A6CF5" w:rsidRDefault="00E60743" w:rsidP="00E60743">
      <w:pPr>
        <w:ind w:firstLine="420"/>
        <w:jc w:val="center"/>
        <w:rPr>
          <w:sz w:val="28"/>
          <w:szCs w:val="28"/>
        </w:rPr>
      </w:pPr>
      <w:r w:rsidRPr="002A6CF5">
        <w:rPr>
          <w:b/>
          <w:bCs/>
          <w:color w:val="000000"/>
          <w:sz w:val="28"/>
          <w:szCs w:val="28"/>
        </w:rPr>
        <w:t>бюджетов Российской Федерации на плановый период 2022 и 2023 годов</w:t>
      </w:r>
    </w:p>
    <w:p w:rsidR="00E60743" w:rsidRDefault="00E60743" w:rsidP="002A6CF5">
      <w:pPr>
        <w:jc w:val="right"/>
        <w:rPr>
          <w:color w:val="000000"/>
          <w:sz w:val="28"/>
          <w:szCs w:val="28"/>
        </w:rPr>
      </w:pPr>
    </w:p>
    <w:p w:rsidR="008A131A" w:rsidRDefault="008A131A">
      <w:pPr>
        <w:rPr>
          <w:vanish/>
        </w:rPr>
      </w:pPr>
    </w:p>
    <w:p w:rsidR="008A131A" w:rsidRDefault="008A131A">
      <w:pPr>
        <w:rPr>
          <w:vanish/>
        </w:rPr>
      </w:pPr>
      <w:bookmarkStart w:id="1" w:name="__bookmark_1"/>
      <w:bookmarkEnd w:id="1"/>
    </w:p>
    <w:tbl>
      <w:tblPr>
        <w:tblOverlap w:val="never"/>
        <w:tblW w:w="14829" w:type="dxa"/>
        <w:tblLayout w:type="fixed"/>
        <w:tblLook w:val="01E0" w:firstRow="1" w:lastRow="1" w:firstColumn="1" w:lastColumn="1" w:noHBand="0" w:noVBand="0"/>
      </w:tblPr>
      <w:tblGrid>
        <w:gridCol w:w="7593"/>
        <w:gridCol w:w="1843"/>
        <w:gridCol w:w="1061"/>
        <w:gridCol w:w="1970"/>
        <w:gridCol w:w="1970"/>
        <w:gridCol w:w="392"/>
      </w:tblGrid>
      <w:tr w:rsidR="002A6CF5" w:rsidTr="001C510E">
        <w:trPr>
          <w:gridAfter w:val="1"/>
          <w:wAfter w:w="392" w:type="dxa"/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CF5" w:rsidRPr="002A6CF5" w:rsidRDefault="002A6CF5" w:rsidP="002A6C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F5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CF5" w:rsidRPr="002A6CF5" w:rsidRDefault="002A6CF5" w:rsidP="002A6C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F5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CF5" w:rsidRPr="002A6CF5" w:rsidRDefault="002A6CF5" w:rsidP="00E60743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A6CF5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A6CF5">
              <w:rPr>
                <w:bCs/>
                <w:color w:val="000000"/>
                <w:sz w:val="24"/>
                <w:szCs w:val="24"/>
              </w:rPr>
              <w:t>расхо</w:t>
            </w:r>
            <w:r w:rsidR="001C510E">
              <w:rPr>
                <w:bCs/>
                <w:color w:val="000000"/>
                <w:sz w:val="24"/>
                <w:szCs w:val="24"/>
              </w:rPr>
              <w:t>-</w:t>
            </w:r>
            <w:r w:rsidRPr="002A6CF5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CF5" w:rsidRPr="002A6CF5" w:rsidRDefault="002A6CF5" w:rsidP="002A6C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F5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2A6CF5" w:rsidRPr="002A6CF5" w:rsidRDefault="002A6CF5" w:rsidP="002A6C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F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CF5" w:rsidRPr="002A6CF5" w:rsidRDefault="002A6CF5" w:rsidP="002A6C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F5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2A6CF5" w:rsidRPr="002A6CF5" w:rsidRDefault="002A6CF5" w:rsidP="002A6C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F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14 012 172 364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12 617 726 403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10 405 180 232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10 839 847 979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4 544 641 742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5 005 809 489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887 507 880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1 015 320 206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803 331 980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917 949 489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</w:t>
            </w:r>
            <w:r>
              <w:rPr>
                <w:color w:val="000000"/>
                <w:sz w:val="24"/>
                <w:szCs w:val="24"/>
              </w:rPr>
              <w:lastRenderedPageBreak/>
              <w:t>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01.3.02.70070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01.7.N2.00000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Достижение полноты укомплектованности медицинских организаций медицинскими работниками посредством предоставления мер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01.Б.02.00000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единого цифрового контура в здравоохранении на основе единой государственной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01.И.N7.00000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19 016 334 945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20 084 320 876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02.1.01.70540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1 328 634 987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522 505 735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753 335 883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335 962 607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123 875 628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и реконструкции зданий дополнительного образования в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02.7.E2.76890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13 498 560 046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14 150 813 108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</w:t>
            </w:r>
            <w:r>
              <w:rPr>
                <w:color w:val="000000"/>
                <w:sz w:val="24"/>
                <w:szCs w:val="24"/>
              </w:rPr>
              <w:lastRenderedPageBreak/>
              <w:t>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03.1.01.75510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Социальная защита семей с детьми, инвалидов, ветеранов, граждан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158 424 165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176 202 355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25 821 291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25 821 291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13 971 161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15 420 658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134 713 076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149 956 064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15 156 950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16 740 030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12 969 450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"Государственная поддержка и повышение качества жизни семей с детьми и граждан старшего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03.4.00.00000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2 271 455 156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2 033 885 748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249 802 731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22 598 200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инвалидов с ограниченными возможностями передвижения специальными средствами и приспособлениями для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04.2.06.71080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E607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901 602 457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592 115 165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453 094 395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511 513 454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16 212 249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государственную поддержку молодых семей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05.1.03.R4970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05.1.10.51350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1 028 132 883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Оказание мер социальной поддержки, предоставление государственных и муниципальных услуг, содействие в жилищном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07.3.02.00000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5 897 282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2 272 500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комплекса мер по обеспечению безопасности детей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08.2.02.00000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населению за добровольную сдачу незаконно хранящегося </w:t>
            </w:r>
            <w:r>
              <w:rPr>
                <w:color w:val="000000"/>
                <w:sz w:val="24"/>
                <w:szCs w:val="24"/>
              </w:rPr>
              <w:lastRenderedPageBreak/>
              <w:t>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08.6.01.74690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560 905 517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обеспечению безопасности </w:t>
            </w:r>
            <w:r>
              <w:rPr>
                <w:color w:val="000000"/>
                <w:sz w:val="24"/>
                <w:szCs w:val="24"/>
              </w:rPr>
              <w:lastRenderedPageBreak/>
              <w:t>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10.2.02.71450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10.4.02.71510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1 726 814 661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1 970 995 840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1 586 689 163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160 967 822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</w:t>
            </w:r>
            <w:r>
              <w:rPr>
                <w:color w:val="000000"/>
                <w:sz w:val="24"/>
                <w:szCs w:val="24"/>
              </w:rPr>
              <w:lastRenderedPageBreak/>
              <w:t>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85 869 999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139 765 616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210 541 104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135 255 199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206 770 687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выплату денежных поощрений лучшим </w:t>
            </w:r>
            <w:r>
              <w:rPr>
                <w:color w:val="000000"/>
                <w:sz w:val="24"/>
                <w:szCs w:val="24"/>
              </w:rPr>
              <w:lastRenderedPageBreak/>
              <w:t>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11.4.A2.55193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"Охрана окружающей среды 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12.0.00.00000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77 197 461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1 502 004 020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24 691 827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Экологическое просвещение, пропаганда и обеспечение населения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12.1.05.00000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443 435 654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2 510 007 605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231 123 240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2 271 364 909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2 650 482 318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4 113 218 470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1 052 406 437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2 338 836 542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823 317 554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2 071 419 041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823 317 554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496 969 234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сокращению доли загрязненных сточных вод в части строительства (реконструкции, в том числе с элементами </w:t>
            </w:r>
            <w:r>
              <w:rPr>
                <w:color w:val="000000"/>
                <w:sz w:val="24"/>
                <w:szCs w:val="24"/>
              </w:rPr>
              <w:lastRenderedPageBreak/>
              <w:t>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14.2.G6.Д0130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166 959 375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269 509 373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608 626 977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231 454 503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570 572 107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178 952 255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496 822 247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инвестиций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промышленности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15.6.00.00000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12 009 000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1 332 090 480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предоставления транспортных услуг по перевозке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17.1.02.00000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85 352 795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96 512 257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11 554 575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материально-технической базы учреждений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организаций, 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21.2.02.00000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5 959 109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31 474 030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36 672 080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25 836 792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26 368 792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22.8.02.00000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15 018 292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15 322 292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транспортной поддержки социально ориентированных некоммерческих организаций для участия в межрегиональных и </w:t>
            </w:r>
            <w:r>
              <w:rPr>
                <w:color w:val="000000"/>
                <w:sz w:val="24"/>
                <w:szCs w:val="24"/>
              </w:rPr>
              <w:lastRenderedPageBreak/>
              <w:t>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22.8.03.73190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538 298 458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581 344 728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460 973 527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46 209 684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на участках мировых судей формирования и </w:t>
            </w:r>
            <w:r>
              <w:rPr>
                <w:color w:val="000000"/>
                <w:sz w:val="24"/>
                <w:szCs w:val="24"/>
              </w:rPr>
              <w:lastRenderedPageBreak/>
              <w:t>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23.7.D2.55890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10 963 115 789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4 389 726 777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682 000 000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4 496 819 718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3 796 819 718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Pr="004F56B4" w:rsidRDefault="00903774" w:rsidP="00903774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4F56B4">
              <w:rPr>
                <w:color w:val="000000"/>
                <w:sz w:val="24"/>
                <w:szCs w:val="24"/>
              </w:rPr>
              <w:t xml:space="preserve">Мероприятия по внедрению автоматизированных и роботизированных технологий организации дорожного движения и </w:t>
            </w:r>
            <w:proofErr w:type="gramStart"/>
            <w:r w:rsidRPr="004F56B4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4F56B4">
              <w:rPr>
                <w:color w:val="000000"/>
                <w:sz w:val="24"/>
                <w:szCs w:val="24"/>
              </w:rPr>
              <w:t xml:space="preserve"> соблюдением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Pr="004F56B4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 w:rsidRPr="004F56B4"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Pr="004F56B4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Pr="004F56B4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 w:rsidRPr="004F56B4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 w:rsidRPr="004F56B4"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Pr="004F56B4" w:rsidRDefault="00903774" w:rsidP="00903774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4F56B4"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Pr="004F56B4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 w:rsidRPr="004F56B4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Pr="004F56B4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Pr="004F56B4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 w:rsidRPr="004F56B4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 w:rsidRPr="004F56B4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527 365 360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549 578 113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 w:rsidP="009037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25.1.05.R5020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отдельных полномочий Российской Федерации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25.5.07.00000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E60743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E60743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мероприятий при осуществлении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25.7.05.74420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203 589 606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</w:t>
            </w:r>
            <w:r>
              <w:rPr>
                <w:color w:val="000000"/>
                <w:sz w:val="24"/>
                <w:szCs w:val="24"/>
              </w:rPr>
              <w:lastRenderedPageBreak/>
              <w:t>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29.1.04.51290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имущественных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34.2.00.00000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33 202 812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ере </w:t>
            </w:r>
            <w:r>
              <w:rPr>
                <w:color w:val="000000"/>
                <w:sz w:val="24"/>
                <w:szCs w:val="24"/>
              </w:rPr>
              <w:lastRenderedPageBreak/>
              <w:t>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35.1.02.75740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4 393 215 739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2 893 249 739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3 884 678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4 436 823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3 036 135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2 436 135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информационных технологий и обеспечение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открытости государственной гражданской и муниципальной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38.5.03.00000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6 337 619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427 566 606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254 409 160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427 566 606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254 409 160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2 828 082 109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3 005 435 632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</w:t>
            </w:r>
            <w:r>
              <w:rPr>
                <w:color w:val="000000"/>
                <w:sz w:val="24"/>
                <w:szCs w:val="24"/>
              </w:rPr>
              <w:lastRenderedPageBreak/>
              <w:t>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50.0.00.59500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1 689 765 700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1 721 633 309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1 667 385 851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1 692 773 319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21 654 504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28 088 783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725 345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771 207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39 976 344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37 196 011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428 297 302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510 073 361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50.0.00.80210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31 056 464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48 373 061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11 820 000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19 956 464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36 553 061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органов государственной власти субъекта Российской Федерации и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50.0.00.98710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27 898 529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37 967 201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8A131A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31A" w:rsidRDefault="00CA5F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8A13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74 343 172 506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31A" w:rsidRDefault="00CA5F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80 339 078 416</w:t>
            </w:r>
          </w:p>
        </w:tc>
      </w:tr>
      <w:tr w:rsidR="002A6CF5" w:rsidTr="001C510E">
        <w:trPr>
          <w:gridAfter w:val="1"/>
          <w:wAfter w:w="392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CF5" w:rsidRDefault="002A6CF5" w:rsidP="0082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CE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CF5" w:rsidRDefault="002A6C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CF5" w:rsidRDefault="002A6C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CF5" w:rsidRDefault="002A6C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3 746 314 987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CF5" w:rsidRDefault="002A6CF5" w:rsidP="001C51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4 187 681 000</w:t>
            </w:r>
          </w:p>
        </w:tc>
      </w:tr>
      <w:tr w:rsidR="002A6CF5" w:rsidTr="001C510E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CF5" w:rsidRDefault="002A6CF5" w:rsidP="0082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CE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CF5" w:rsidRDefault="002A6C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CF5" w:rsidRDefault="002A6C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CF5" w:rsidRDefault="002A6C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CF5" w:rsidRDefault="002A6C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2A6CF5" w:rsidRDefault="002A6CF5" w:rsidP="00E60743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026CEE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2A6CF5" w:rsidRDefault="002A6CF5"/>
    <w:sectPr w:rsidR="002A6CF5" w:rsidSect="00E60743">
      <w:headerReference w:type="default" r:id="rId7"/>
      <w:footerReference w:type="default" r:id="rId8"/>
      <w:pgSz w:w="16837" w:h="11905" w:orient="landscape"/>
      <w:pgMar w:top="1474" w:right="1134" w:bottom="567" w:left="1134" w:header="1020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23" w:rsidRDefault="00F56223" w:rsidP="008A131A">
      <w:r>
        <w:separator/>
      </w:r>
    </w:p>
  </w:endnote>
  <w:endnote w:type="continuationSeparator" w:id="0">
    <w:p w:rsidR="00F56223" w:rsidRDefault="00F56223" w:rsidP="008A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A131A">
      <w:tc>
        <w:tcPr>
          <w:tcW w:w="14786" w:type="dxa"/>
        </w:tcPr>
        <w:p w:rsidR="008A131A" w:rsidRDefault="00CA5F9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A131A" w:rsidRDefault="008A131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23" w:rsidRDefault="00F56223" w:rsidP="008A131A">
      <w:r>
        <w:separator/>
      </w:r>
    </w:p>
  </w:footnote>
  <w:footnote w:type="continuationSeparator" w:id="0">
    <w:p w:rsidR="00F56223" w:rsidRDefault="00F56223" w:rsidP="008A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A131A">
      <w:tc>
        <w:tcPr>
          <w:tcW w:w="14786" w:type="dxa"/>
        </w:tcPr>
        <w:p w:rsidR="008A131A" w:rsidRPr="00E60743" w:rsidRDefault="008A131A" w:rsidP="00E6074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A5F9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50325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1A"/>
    <w:rsid w:val="000E5DB7"/>
    <w:rsid w:val="000F06B0"/>
    <w:rsid w:val="001C510E"/>
    <w:rsid w:val="002A6CF5"/>
    <w:rsid w:val="00446133"/>
    <w:rsid w:val="004F56B4"/>
    <w:rsid w:val="00550325"/>
    <w:rsid w:val="008A131A"/>
    <w:rsid w:val="00903774"/>
    <w:rsid w:val="00BA5FEC"/>
    <w:rsid w:val="00BC0321"/>
    <w:rsid w:val="00CA5F91"/>
    <w:rsid w:val="00E60743"/>
    <w:rsid w:val="00F220F2"/>
    <w:rsid w:val="00F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A131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07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0743"/>
  </w:style>
  <w:style w:type="paragraph" w:styleId="a6">
    <w:name w:val="footer"/>
    <w:basedOn w:val="a"/>
    <w:link w:val="a7"/>
    <w:uiPriority w:val="99"/>
    <w:unhideWhenUsed/>
    <w:rsid w:val="00E607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A131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07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0743"/>
  </w:style>
  <w:style w:type="paragraph" w:styleId="a6">
    <w:name w:val="footer"/>
    <w:basedOn w:val="a"/>
    <w:link w:val="a7"/>
    <w:uiPriority w:val="99"/>
    <w:unhideWhenUsed/>
    <w:rsid w:val="00E607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111</Pages>
  <Words>24966</Words>
  <Characters>142310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dcterms:created xsi:type="dcterms:W3CDTF">2021-11-22T06:09:00Z</dcterms:created>
  <dcterms:modified xsi:type="dcterms:W3CDTF">2021-11-24T10:22:00Z</dcterms:modified>
</cp:coreProperties>
</file>